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61D9" w14:textId="71997621" w:rsidR="00DE56F4" w:rsidRPr="00DE56F4" w:rsidRDefault="00DE56F4" w:rsidP="00970F04">
      <w:pPr>
        <w:pStyle w:val="RA-Titre"/>
        <w:spacing w:before="0"/>
      </w:pPr>
      <w:r w:rsidRPr="00DE56F4">
        <w:t>Curriculum vi</w:t>
      </w:r>
      <w:r w:rsidR="003A7A87">
        <w:t>t</w:t>
      </w:r>
      <w:r w:rsidR="003A7A87" w:rsidRPr="003A7A87">
        <w:t>æ</w:t>
      </w:r>
    </w:p>
    <w:p w14:paraId="48B30F1A" w14:textId="472BE90D" w:rsidR="004131DB" w:rsidRPr="004131DB" w:rsidRDefault="004131DB" w:rsidP="000E0264">
      <w:pPr>
        <w:pStyle w:val="PV-niveau1"/>
        <w:keepNext/>
        <w:numPr>
          <w:ilvl w:val="0"/>
          <w:numId w:val="0"/>
        </w:numPr>
        <w:spacing w:before="120"/>
        <w:ind w:left="357" w:hanging="357"/>
        <w:jc w:val="left"/>
        <w:rPr>
          <w:rFonts w:ascii="Segoe UI Semibold" w:hAnsi="Segoe UI Semibold" w:cs="Segoe UI Semibold"/>
          <w:b w:val="0"/>
          <w:bCs w:val="0"/>
        </w:rPr>
      </w:pPr>
      <w:r w:rsidRPr="004131DB">
        <w:rPr>
          <w:rFonts w:ascii="Segoe UI Semibold" w:hAnsi="Segoe UI Semibold" w:cs="Segoe UI Semibold"/>
          <w:b w:val="0"/>
          <w:bCs w:val="0"/>
        </w:rPr>
        <w:t>Maximum 4 pages</w:t>
      </w:r>
      <w:r w:rsidR="00827CA1">
        <w:rPr>
          <w:rFonts w:ascii="Segoe UI Semibold" w:hAnsi="Segoe UI Semibold" w:cs="Segoe UI Semibold"/>
          <w:b w:val="0"/>
          <w:bCs w:val="0"/>
        </w:rPr>
        <w:t xml:space="preserve">, police </w:t>
      </w:r>
      <w:r w:rsidR="00FE03C2">
        <w:rPr>
          <w:rFonts w:ascii="Segoe UI Semibold" w:hAnsi="Segoe UI Semibold" w:cs="Segoe UI Semibold"/>
          <w:b w:val="0"/>
          <w:bCs w:val="0"/>
        </w:rPr>
        <w:t>Calibri (taille 11).</w:t>
      </w:r>
    </w:p>
    <w:p w14:paraId="6C8EE507" w14:textId="0C12CF9A" w:rsidR="00DE56F4" w:rsidRPr="007753C6" w:rsidRDefault="00DE56F4" w:rsidP="008913CC">
      <w:pPr>
        <w:pStyle w:val="PV-niveau1"/>
        <w:keepNext/>
        <w:spacing w:after="240"/>
        <w:ind w:left="357" w:hanging="357"/>
        <w:rPr>
          <w:rFonts w:ascii="Segoe UI Semibold" w:hAnsi="Segoe UI Semibold" w:cs="Segoe UI Semibold"/>
          <w:b w:val="0"/>
          <w:bCs w:val="0"/>
          <w:color w:val="E53800"/>
          <w:sz w:val="24"/>
          <w:szCs w:val="24"/>
        </w:rPr>
      </w:pPr>
      <w:r w:rsidRPr="007753C6">
        <w:rPr>
          <w:rFonts w:ascii="Segoe UI Semibold" w:hAnsi="Segoe UI Semibold" w:cs="Segoe UI Semibold"/>
          <w:b w:val="0"/>
          <w:bCs w:val="0"/>
          <w:color w:val="E53800"/>
          <w:sz w:val="24"/>
          <w:szCs w:val="24"/>
        </w:rPr>
        <w:t>Renseignements généraux</w:t>
      </w:r>
    </w:p>
    <w:tbl>
      <w:tblPr>
        <w:tblStyle w:val="Grilledutableau"/>
        <w:tblW w:w="9072" w:type="dxa"/>
        <w:tblInd w:w="-5" w:type="dxa"/>
        <w:tblLook w:val="04A0" w:firstRow="1" w:lastRow="0" w:firstColumn="1" w:lastColumn="0" w:noHBand="0" w:noVBand="1"/>
      </w:tblPr>
      <w:tblGrid>
        <w:gridCol w:w="2977"/>
        <w:gridCol w:w="992"/>
        <w:gridCol w:w="5103"/>
      </w:tblGrid>
      <w:tr w:rsidR="003E7165" w14:paraId="6B8B661D" w14:textId="77777777" w:rsidTr="007753C6">
        <w:trPr>
          <w:trHeight w:val="567"/>
        </w:trPr>
        <w:tc>
          <w:tcPr>
            <w:tcW w:w="3969" w:type="dxa"/>
            <w:gridSpan w:val="2"/>
            <w:shd w:val="clear" w:color="auto" w:fill="D5D2D2"/>
            <w:vAlign w:val="center"/>
          </w:tcPr>
          <w:p w14:paraId="581AA1CE" w14:textId="6B0795F6" w:rsidR="003E7165" w:rsidRPr="007753C6" w:rsidRDefault="00484FB2" w:rsidP="003E7165">
            <w:pPr>
              <w:rPr>
                <w:rFonts w:ascii="Segoe UI Semibold" w:hAnsi="Segoe UI Semibold" w:cs="Segoe UI Semibold"/>
              </w:rPr>
            </w:pPr>
            <w:r>
              <w:rPr>
                <w:rFonts w:ascii="Segoe UI Semibold" w:hAnsi="Segoe UI Semibold" w:cs="Segoe UI Semibold"/>
              </w:rPr>
              <w:t>Prénom</w:t>
            </w:r>
          </w:p>
        </w:tc>
        <w:tc>
          <w:tcPr>
            <w:tcW w:w="5103" w:type="dxa"/>
            <w:shd w:val="clear" w:color="auto" w:fill="D5D2D2"/>
            <w:vAlign w:val="center"/>
          </w:tcPr>
          <w:p w14:paraId="10BE31DB" w14:textId="5431EF27" w:rsidR="003E7165" w:rsidRPr="007753C6" w:rsidRDefault="00484FB2" w:rsidP="003E7165">
            <w:pPr>
              <w:rPr>
                <w:rFonts w:ascii="Segoe UI Semibold" w:hAnsi="Segoe UI Semibold" w:cs="Segoe UI Semibold"/>
              </w:rPr>
            </w:pPr>
            <w:r>
              <w:rPr>
                <w:rFonts w:ascii="Segoe UI Semibold" w:hAnsi="Segoe UI Semibold" w:cs="Segoe UI Semibold"/>
              </w:rPr>
              <w:t>Nom</w:t>
            </w:r>
          </w:p>
        </w:tc>
      </w:tr>
      <w:tr w:rsidR="003E7165" w14:paraId="455193DC" w14:textId="77777777" w:rsidTr="007753C6">
        <w:trPr>
          <w:trHeight w:val="567"/>
        </w:trPr>
        <w:tc>
          <w:tcPr>
            <w:tcW w:w="3969" w:type="dxa"/>
            <w:gridSpan w:val="2"/>
            <w:vAlign w:val="center"/>
          </w:tcPr>
          <w:p w14:paraId="5DD95248" w14:textId="4A58D692" w:rsidR="003E7165" w:rsidRPr="00ED02BB" w:rsidRDefault="003E7165" w:rsidP="00A01BB0">
            <w:pPr>
              <w:rPr>
                <w:rFonts w:asciiTheme="minorHAnsi" w:hAnsiTheme="minorHAnsi" w:cstheme="minorHAnsi"/>
                <w:sz w:val="22"/>
                <w:szCs w:val="22"/>
              </w:rPr>
            </w:pPr>
          </w:p>
        </w:tc>
        <w:tc>
          <w:tcPr>
            <w:tcW w:w="5103" w:type="dxa"/>
            <w:vAlign w:val="center"/>
          </w:tcPr>
          <w:p w14:paraId="753675C9" w14:textId="4D2C79C7" w:rsidR="003E7165" w:rsidRPr="00ED02BB" w:rsidRDefault="003E7165" w:rsidP="00A01BB0">
            <w:pPr>
              <w:rPr>
                <w:rFonts w:asciiTheme="minorHAnsi" w:hAnsiTheme="minorHAnsi" w:cstheme="minorHAnsi"/>
                <w:sz w:val="22"/>
                <w:szCs w:val="22"/>
              </w:rPr>
            </w:pPr>
          </w:p>
        </w:tc>
      </w:tr>
      <w:tr w:rsidR="003E7165" w14:paraId="6D4A0709" w14:textId="77777777" w:rsidTr="007753C6">
        <w:trPr>
          <w:trHeight w:val="567"/>
        </w:trPr>
        <w:tc>
          <w:tcPr>
            <w:tcW w:w="9072" w:type="dxa"/>
            <w:gridSpan w:val="3"/>
            <w:shd w:val="clear" w:color="auto" w:fill="D5D2D2"/>
            <w:vAlign w:val="center"/>
          </w:tcPr>
          <w:p w14:paraId="1A5FEE6A" w14:textId="7641BC17" w:rsidR="003E7165" w:rsidRPr="007753C6" w:rsidRDefault="00257965" w:rsidP="003E7165">
            <w:pPr>
              <w:rPr>
                <w:rFonts w:ascii="Segoe UI Semibold" w:hAnsi="Segoe UI Semibold" w:cs="Segoe UI Semibold"/>
              </w:rPr>
            </w:pPr>
            <w:r>
              <w:rPr>
                <w:rFonts w:ascii="Segoe UI Semibold" w:hAnsi="Segoe UI Semibold" w:cs="Segoe UI Semibold"/>
              </w:rPr>
              <w:t>Données sur l’</w:t>
            </w:r>
            <w:r w:rsidR="00453B7E">
              <w:rPr>
                <w:rFonts w:ascii="Segoe UI Semibold" w:hAnsi="Segoe UI Semibold" w:cs="Segoe UI Semibold"/>
              </w:rPr>
              <w:t>emploi</w:t>
            </w:r>
          </w:p>
        </w:tc>
      </w:tr>
      <w:tr w:rsidR="00257965" w14:paraId="61C48ABC" w14:textId="77777777" w:rsidTr="007753C6">
        <w:trPr>
          <w:trHeight w:val="567"/>
        </w:trPr>
        <w:tc>
          <w:tcPr>
            <w:tcW w:w="9072" w:type="dxa"/>
            <w:gridSpan w:val="3"/>
            <w:vAlign w:val="center"/>
          </w:tcPr>
          <w:p w14:paraId="0A39AD93" w14:textId="68A61AC0" w:rsidR="00257965" w:rsidRPr="00ED02BB" w:rsidRDefault="00257965"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Titre d’emploi ou fonction</w:t>
            </w:r>
          </w:p>
        </w:tc>
      </w:tr>
      <w:tr w:rsidR="003E7165" w14:paraId="2903AA24" w14:textId="77777777" w:rsidTr="007753C6">
        <w:trPr>
          <w:trHeight w:val="567"/>
        </w:trPr>
        <w:tc>
          <w:tcPr>
            <w:tcW w:w="9072" w:type="dxa"/>
            <w:gridSpan w:val="3"/>
            <w:vAlign w:val="center"/>
          </w:tcPr>
          <w:p w14:paraId="3EADB4F3" w14:textId="5E40794C" w:rsidR="003E7165" w:rsidRPr="00ED02BB" w:rsidRDefault="00257965"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Établissement</w:t>
            </w:r>
          </w:p>
        </w:tc>
      </w:tr>
      <w:tr w:rsidR="00453B7E" w14:paraId="76C39D28" w14:textId="77777777" w:rsidTr="007753C6">
        <w:trPr>
          <w:trHeight w:val="567"/>
        </w:trPr>
        <w:tc>
          <w:tcPr>
            <w:tcW w:w="9072" w:type="dxa"/>
            <w:gridSpan w:val="3"/>
            <w:vAlign w:val="center"/>
          </w:tcPr>
          <w:p w14:paraId="08887A2C" w14:textId="7ECDC6B5" w:rsidR="00453B7E" w:rsidRPr="00ED02BB" w:rsidRDefault="00827CA1"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Installation (si applicable)</w:t>
            </w:r>
          </w:p>
        </w:tc>
      </w:tr>
      <w:tr w:rsidR="003E7165" w14:paraId="505D69A9" w14:textId="77777777" w:rsidTr="007753C6">
        <w:trPr>
          <w:trHeight w:val="567"/>
        </w:trPr>
        <w:tc>
          <w:tcPr>
            <w:tcW w:w="9072" w:type="dxa"/>
            <w:gridSpan w:val="3"/>
            <w:vAlign w:val="center"/>
          </w:tcPr>
          <w:p w14:paraId="62A0DD7A" w14:textId="1C7C316D" w:rsidR="003E7165" w:rsidRPr="00ED02BB" w:rsidRDefault="00827CA1"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Adresse</w:t>
            </w:r>
          </w:p>
        </w:tc>
      </w:tr>
      <w:tr w:rsidR="003E7165" w14:paraId="608D1758" w14:textId="77777777" w:rsidTr="00BD4A8D">
        <w:trPr>
          <w:trHeight w:val="567"/>
        </w:trPr>
        <w:tc>
          <w:tcPr>
            <w:tcW w:w="2977" w:type="dxa"/>
            <w:shd w:val="clear" w:color="auto" w:fill="D5D2D2"/>
            <w:vAlign w:val="center"/>
          </w:tcPr>
          <w:p w14:paraId="2AAB5828" w14:textId="69AFAD46" w:rsidR="003E7165" w:rsidRPr="007753C6" w:rsidRDefault="00AB2BCA" w:rsidP="003E7165">
            <w:pPr>
              <w:rPr>
                <w:rFonts w:ascii="Segoe UI Semibold" w:hAnsi="Segoe UI Semibold" w:cs="Segoe UI Semibold"/>
              </w:rPr>
            </w:pPr>
            <w:r w:rsidRPr="007753C6">
              <w:rPr>
                <w:rFonts w:ascii="Segoe UI Semibold" w:hAnsi="Segoe UI Semibold" w:cs="Segoe UI Semibold"/>
              </w:rPr>
              <w:t>Numéro de t</w:t>
            </w:r>
            <w:r w:rsidR="003E7165" w:rsidRPr="007753C6">
              <w:rPr>
                <w:rFonts w:ascii="Segoe UI Semibold" w:hAnsi="Segoe UI Semibold" w:cs="Segoe UI Semibold"/>
              </w:rPr>
              <w:t>éléphone (travail)</w:t>
            </w:r>
          </w:p>
        </w:tc>
        <w:tc>
          <w:tcPr>
            <w:tcW w:w="6095" w:type="dxa"/>
            <w:gridSpan w:val="2"/>
            <w:shd w:val="clear" w:color="auto" w:fill="D5D2D2"/>
            <w:vAlign w:val="center"/>
          </w:tcPr>
          <w:p w14:paraId="0A61AF41" w14:textId="4AB1FEC8" w:rsidR="003E7165" w:rsidRPr="007753C6" w:rsidRDefault="005D00DA" w:rsidP="003E7165">
            <w:pPr>
              <w:rPr>
                <w:rFonts w:ascii="Segoe UI Semibold" w:hAnsi="Segoe UI Semibold" w:cs="Segoe UI Semibold"/>
              </w:rPr>
            </w:pPr>
            <w:r w:rsidRPr="007753C6">
              <w:rPr>
                <w:rFonts w:ascii="Segoe UI Semibold" w:hAnsi="Segoe UI Semibold" w:cs="Segoe UI Semibold"/>
              </w:rPr>
              <w:t>Adresse c</w:t>
            </w:r>
            <w:r w:rsidR="003E7165" w:rsidRPr="007753C6">
              <w:rPr>
                <w:rFonts w:ascii="Segoe UI Semibold" w:hAnsi="Segoe UI Semibold" w:cs="Segoe UI Semibold"/>
              </w:rPr>
              <w:t xml:space="preserve">ourriel </w:t>
            </w:r>
            <w:r w:rsidRPr="007753C6">
              <w:rPr>
                <w:rFonts w:ascii="Segoe UI Semibold" w:hAnsi="Segoe UI Semibold" w:cs="Segoe UI Semibold"/>
              </w:rPr>
              <w:t>(</w:t>
            </w:r>
            <w:r w:rsidR="003E7165" w:rsidRPr="007753C6">
              <w:rPr>
                <w:rFonts w:ascii="Segoe UI Semibold" w:hAnsi="Segoe UI Semibold" w:cs="Segoe UI Semibold"/>
              </w:rPr>
              <w:t>établissement de santé</w:t>
            </w:r>
            <w:r w:rsidR="00257965">
              <w:rPr>
                <w:rFonts w:ascii="Segoe UI Semibold" w:hAnsi="Segoe UI Semibold" w:cs="Segoe UI Semibold"/>
              </w:rPr>
              <w:t xml:space="preserve"> ou professionnelle</w:t>
            </w:r>
            <w:r w:rsidRPr="007753C6">
              <w:rPr>
                <w:rFonts w:ascii="Segoe UI Semibold" w:hAnsi="Segoe UI Semibold" w:cs="Segoe UI Semibold"/>
              </w:rPr>
              <w:t>)</w:t>
            </w:r>
          </w:p>
        </w:tc>
      </w:tr>
      <w:tr w:rsidR="003E7165" w14:paraId="26B1CC2A" w14:textId="77777777" w:rsidTr="00BD4A8D">
        <w:trPr>
          <w:trHeight w:val="567"/>
        </w:trPr>
        <w:tc>
          <w:tcPr>
            <w:tcW w:w="2977" w:type="dxa"/>
            <w:vAlign w:val="center"/>
          </w:tcPr>
          <w:p w14:paraId="1FC576CB" w14:textId="5C645E1B" w:rsidR="003E7165" w:rsidRPr="00ED02BB" w:rsidRDefault="003E7165" w:rsidP="00A01BB0">
            <w:pPr>
              <w:rPr>
                <w:rFonts w:asciiTheme="minorHAnsi" w:hAnsiTheme="minorHAnsi" w:cstheme="minorHAnsi"/>
                <w:sz w:val="22"/>
                <w:szCs w:val="22"/>
              </w:rPr>
            </w:pPr>
          </w:p>
        </w:tc>
        <w:tc>
          <w:tcPr>
            <w:tcW w:w="6095" w:type="dxa"/>
            <w:gridSpan w:val="2"/>
            <w:vAlign w:val="center"/>
          </w:tcPr>
          <w:p w14:paraId="756B0BD4" w14:textId="5946484D" w:rsidR="003E7165" w:rsidRPr="00ED02BB" w:rsidRDefault="003E7165" w:rsidP="00A01BB0">
            <w:pPr>
              <w:rPr>
                <w:rFonts w:asciiTheme="minorHAnsi" w:hAnsiTheme="minorHAnsi" w:cstheme="minorHAnsi"/>
                <w:sz w:val="22"/>
                <w:szCs w:val="22"/>
              </w:rPr>
            </w:pPr>
          </w:p>
        </w:tc>
      </w:tr>
      <w:tr w:rsidR="003E7165" w14:paraId="1EF97015" w14:textId="77777777" w:rsidTr="00BD4A8D">
        <w:trPr>
          <w:trHeight w:val="567"/>
        </w:trPr>
        <w:tc>
          <w:tcPr>
            <w:tcW w:w="2977" w:type="dxa"/>
            <w:shd w:val="clear" w:color="auto" w:fill="D5D2D2"/>
            <w:vAlign w:val="center"/>
          </w:tcPr>
          <w:p w14:paraId="0DF21C63" w14:textId="3AC659F5" w:rsidR="003E7165" w:rsidRPr="007753C6" w:rsidRDefault="00AB2BCA" w:rsidP="003E7165">
            <w:pPr>
              <w:rPr>
                <w:rFonts w:ascii="Segoe UI Semibold" w:hAnsi="Segoe UI Semibold" w:cs="Segoe UI Semibold"/>
              </w:rPr>
            </w:pPr>
            <w:r w:rsidRPr="007753C6">
              <w:rPr>
                <w:rFonts w:ascii="Segoe UI Semibold" w:hAnsi="Segoe UI Semibold" w:cs="Segoe UI Semibold"/>
              </w:rPr>
              <w:t>Numéro de t</w:t>
            </w:r>
            <w:r w:rsidR="003E7165" w:rsidRPr="007753C6">
              <w:rPr>
                <w:rFonts w:ascii="Segoe UI Semibold" w:hAnsi="Segoe UI Semibold" w:cs="Segoe UI Semibold"/>
              </w:rPr>
              <w:t>éléphone (autre)</w:t>
            </w:r>
          </w:p>
        </w:tc>
        <w:tc>
          <w:tcPr>
            <w:tcW w:w="6095" w:type="dxa"/>
            <w:gridSpan w:val="2"/>
            <w:shd w:val="clear" w:color="auto" w:fill="D5D2D2"/>
            <w:vAlign w:val="center"/>
          </w:tcPr>
          <w:p w14:paraId="1C37AD20" w14:textId="110D4807" w:rsidR="003E7165" w:rsidRPr="007753C6" w:rsidRDefault="003E7165" w:rsidP="003E7165">
            <w:pPr>
              <w:rPr>
                <w:rFonts w:ascii="Segoe UI Semibold" w:hAnsi="Segoe UI Semibold" w:cs="Segoe UI Semibold"/>
              </w:rPr>
            </w:pPr>
            <w:r w:rsidRPr="007753C6">
              <w:rPr>
                <w:rFonts w:ascii="Segoe UI Semibold" w:hAnsi="Segoe UI Semibold" w:cs="Segoe UI Semibold"/>
              </w:rPr>
              <w:t>Adresse courriel (autre)</w:t>
            </w:r>
          </w:p>
        </w:tc>
      </w:tr>
      <w:tr w:rsidR="003E7165" w14:paraId="4BCBB63B" w14:textId="77777777" w:rsidTr="00BD4A8D">
        <w:trPr>
          <w:trHeight w:val="567"/>
        </w:trPr>
        <w:tc>
          <w:tcPr>
            <w:tcW w:w="2977" w:type="dxa"/>
            <w:vAlign w:val="center"/>
          </w:tcPr>
          <w:p w14:paraId="243EC814" w14:textId="4AE7E2EB" w:rsidR="003E7165" w:rsidRPr="00ED02BB" w:rsidRDefault="003E7165" w:rsidP="00A01BB0">
            <w:pPr>
              <w:rPr>
                <w:rFonts w:asciiTheme="minorHAnsi" w:hAnsiTheme="minorHAnsi" w:cstheme="minorHAnsi"/>
                <w:sz w:val="22"/>
                <w:szCs w:val="22"/>
              </w:rPr>
            </w:pPr>
          </w:p>
        </w:tc>
        <w:tc>
          <w:tcPr>
            <w:tcW w:w="6095" w:type="dxa"/>
            <w:gridSpan w:val="2"/>
            <w:vAlign w:val="center"/>
          </w:tcPr>
          <w:p w14:paraId="178E5E7E" w14:textId="785090D4" w:rsidR="003E7165" w:rsidRPr="00ED02BB" w:rsidRDefault="003E7165" w:rsidP="00A01BB0">
            <w:pPr>
              <w:rPr>
                <w:rFonts w:asciiTheme="minorHAnsi" w:hAnsiTheme="minorHAnsi" w:cstheme="minorHAnsi"/>
                <w:sz w:val="22"/>
                <w:szCs w:val="22"/>
              </w:rPr>
            </w:pPr>
          </w:p>
        </w:tc>
      </w:tr>
    </w:tbl>
    <w:p w14:paraId="4F36A4A0" w14:textId="78B0979A" w:rsidR="00DE56F4" w:rsidRPr="00D945CC" w:rsidRDefault="00DE56F4" w:rsidP="007753C6">
      <w:pPr>
        <w:pStyle w:val="PV-niveau1"/>
        <w:keepNext/>
        <w:spacing w:after="240"/>
        <w:ind w:left="357" w:hanging="357"/>
        <w:jc w:val="left"/>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Diplômes universitaires obtenus ou en voie d'obtention ou autres formations académiques</w:t>
      </w:r>
    </w:p>
    <w:tbl>
      <w:tblPr>
        <w:tblStyle w:val="Grilledutableau"/>
        <w:tblW w:w="9067" w:type="dxa"/>
        <w:tblLook w:val="04A0" w:firstRow="1" w:lastRow="0" w:firstColumn="1" w:lastColumn="0" w:noHBand="0" w:noVBand="1"/>
      </w:tblPr>
      <w:tblGrid>
        <w:gridCol w:w="2405"/>
        <w:gridCol w:w="3119"/>
        <w:gridCol w:w="850"/>
        <w:gridCol w:w="851"/>
        <w:gridCol w:w="850"/>
        <w:gridCol w:w="992"/>
      </w:tblGrid>
      <w:tr w:rsidR="007753C6" w14:paraId="7707AD8D" w14:textId="4E02188E" w:rsidTr="007753C6">
        <w:trPr>
          <w:trHeight w:val="567"/>
        </w:trPr>
        <w:tc>
          <w:tcPr>
            <w:tcW w:w="2405" w:type="dxa"/>
            <w:vMerge w:val="restart"/>
            <w:shd w:val="clear" w:color="auto" w:fill="D5D2D2"/>
            <w:vAlign w:val="center"/>
          </w:tcPr>
          <w:p w14:paraId="746E3B2F" w14:textId="17EBE967"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Nom de l’établissement</w:t>
            </w:r>
          </w:p>
        </w:tc>
        <w:tc>
          <w:tcPr>
            <w:tcW w:w="3119" w:type="dxa"/>
            <w:vMerge w:val="restart"/>
            <w:shd w:val="clear" w:color="auto" w:fill="D5D2D2"/>
            <w:vAlign w:val="center"/>
          </w:tcPr>
          <w:p w14:paraId="43E17C00" w14:textId="785A831C"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Programme</w:t>
            </w:r>
          </w:p>
        </w:tc>
        <w:tc>
          <w:tcPr>
            <w:tcW w:w="850" w:type="dxa"/>
            <w:vMerge w:val="restart"/>
            <w:shd w:val="clear" w:color="auto" w:fill="D5D2D2"/>
            <w:vAlign w:val="center"/>
          </w:tcPr>
          <w:p w14:paraId="3C5EE4A4" w14:textId="6E008456"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Cycle</w:t>
            </w:r>
          </w:p>
        </w:tc>
        <w:tc>
          <w:tcPr>
            <w:tcW w:w="1701" w:type="dxa"/>
            <w:gridSpan w:val="2"/>
            <w:shd w:val="clear" w:color="auto" w:fill="D5D2D2"/>
            <w:vAlign w:val="center"/>
          </w:tcPr>
          <w:p w14:paraId="16091F6F" w14:textId="5CF72A3F"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Années de fréquentation</w:t>
            </w:r>
          </w:p>
        </w:tc>
        <w:tc>
          <w:tcPr>
            <w:tcW w:w="992" w:type="dxa"/>
            <w:vMerge w:val="restart"/>
            <w:shd w:val="clear" w:color="auto" w:fill="D5D2D2"/>
            <w:vAlign w:val="center"/>
          </w:tcPr>
          <w:p w14:paraId="4174E7BD" w14:textId="7F3DB83D"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Diplôme obtenu</w:t>
            </w:r>
          </w:p>
        </w:tc>
      </w:tr>
      <w:tr w:rsidR="007753C6" w14:paraId="6D99969E" w14:textId="3CEB0392" w:rsidTr="007753C6">
        <w:trPr>
          <w:trHeight w:val="373"/>
        </w:trPr>
        <w:tc>
          <w:tcPr>
            <w:tcW w:w="2405" w:type="dxa"/>
            <w:vMerge/>
            <w:shd w:val="clear" w:color="auto" w:fill="D5D2D2"/>
          </w:tcPr>
          <w:p w14:paraId="7C99FE51" w14:textId="77777777" w:rsidR="00C96223" w:rsidRPr="007753C6" w:rsidRDefault="00C96223" w:rsidP="00DE56F4">
            <w:pPr>
              <w:jc w:val="both"/>
            </w:pPr>
          </w:p>
        </w:tc>
        <w:tc>
          <w:tcPr>
            <w:tcW w:w="3119" w:type="dxa"/>
            <w:vMerge/>
            <w:shd w:val="clear" w:color="auto" w:fill="D5D2D2"/>
          </w:tcPr>
          <w:p w14:paraId="3ABE729F" w14:textId="77777777" w:rsidR="00C96223" w:rsidRPr="007753C6" w:rsidRDefault="00C96223" w:rsidP="00DE56F4">
            <w:pPr>
              <w:jc w:val="both"/>
            </w:pPr>
          </w:p>
        </w:tc>
        <w:tc>
          <w:tcPr>
            <w:tcW w:w="850" w:type="dxa"/>
            <w:vMerge/>
            <w:shd w:val="clear" w:color="auto" w:fill="D5D2D2"/>
          </w:tcPr>
          <w:p w14:paraId="374007B8" w14:textId="77777777" w:rsidR="00C96223" w:rsidRPr="007753C6" w:rsidRDefault="00C96223" w:rsidP="00DE56F4">
            <w:pPr>
              <w:jc w:val="both"/>
            </w:pPr>
          </w:p>
        </w:tc>
        <w:tc>
          <w:tcPr>
            <w:tcW w:w="851" w:type="dxa"/>
            <w:shd w:val="clear" w:color="auto" w:fill="D5D2D2"/>
            <w:vAlign w:val="center"/>
          </w:tcPr>
          <w:p w14:paraId="2E74DC09" w14:textId="5C850698" w:rsidR="00C96223" w:rsidRPr="007753C6" w:rsidRDefault="00C96223" w:rsidP="00F16EE6">
            <w:pPr>
              <w:jc w:val="center"/>
              <w:rPr>
                <w:rFonts w:ascii="Segoe UI Semibold" w:hAnsi="Segoe UI Semibold" w:cs="Segoe UI Semibold"/>
              </w:rPr>
            </w:pPr>
            <w:r w:rsidRPr="007753C6">
              <w:rPr>
                <w:rFonts w:ascii="Segoe UI Semibold" w:hAnsi="Segoe UI Semibold" w:cs="Segoe UI Semibold"/>
              </w:rPr>
              <w:t>De</w:t>
            </w:r>
          </w:p>
        </w:tc>
        <w:tc>
          <w:tcPr>
            <w:tcW w:w="850" w:type="dxa"/>
            <w:shd w:val="clear" w:color="auto" w:fill="D5D2D2"/>
            <w:vAlign w:val="center"/>
          </w:tcPr>
          <w:p w14:paraId="542A15F7" w14:textId="5F02DA79" w:rsidR="00C96223" w:rsidRPr="007753C6" w:rsidRDefault="00C96223" w:rsidP="00F16EE6">
            <w:pPr>
              <w:jc w:val="center"/>
              <w:rPr>
                <w:rFonts w:ascii="Segoe UI Semibold" w:hAnsi="Segoe UI Semibold" w:cs="Segoe UI Semibold"/>
              </w:rPr>
            </w:pPr>
            <w:r w:rsidRPr="007753C6">
              <w:rPr>
                <w:rFonts w:ascii="Segoe UI Semibold" w:hAnsi="Segoe UI Semibold" w:cs="Segoe UI Semibold"/>
              </w:rPr>
              <w:t>À</w:t>
            </w:r>
          </w:p>
        </w:tc>
        <w:tc>
          <w:tcPr>
            <w:tcW w:w="992" w:type="dxa"/>
            <w:vMerge/>
            <w:shd w:val="clear" w:color="auto" w:fill="D5D2D2"/>
          </w:tcPr>
          <w:p w14:paraId="1EF4BD93" w14:textId="77777777" w:rsidR="00C96223" w:rsidRPr="007753C6" w:rsidRDefault="00C96223" w:rsidP="00F16EE6">
            <w:pPr>
              <w:jc w:val="center"/>
              <w:rPr>
                <w:rFonts w:ascii="Segoe UI Semibold" w:hAnsi="Segoe UI Semibold" w:cs="Segoe UI Semibold"/>
              </w:rPr>
            </w:pPr>
          </w:p>
        </w:tc>
      </w:tr>
      <w:tr w:rsidR="007753C6" w14:paraId="0C26CD75" w14:textId="2E197975" w:rsidTr="007753C6">
        <w:trPr>
          <w:trHeight w:val="567"/>
        </w:trPr>
        <w:tc>
          <w:tcPr>
            <w:tcW w:w="2405" w:type="dxa"/>
            <w:vAlign w:val="center"/>
          </w:tcPr>
          <w:p w14:paraId="38342F33" w14:textId="4B5757C8" w:rsidR="00C96223" w:rsidRPr="00ED02BB" w:rsidRDefault="00C96223" w:rsidP="00A01BB0">
            <w:pPr>
              <w:rPr>
                <w:rFonts w:asciiTheme="minorHAnsi" w:hAnsiTheme="minorHAnsi" w:cstheme="minorHAnsi"/>
                <w:sz w:val="22"/>
                <w:szCs w:val="22"/>
              </w:rPr>
            </w:pPr>
          </w:p>
        </w:tc>
        <w:tc>
          <w:tcPr>
            <w:tcW w:w="3119" w:type="dxa"/>
            <w:vAlign w:val="center"/>
          </w:tcPr>
          <w:p w14:paraId="45037E7C" w14:textId="5CCB9090"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785570787"/>
            <w:placeholder>
              <w:docPart w:val="CF3CC6A97035429F87A2FEC9E774A5A2"/>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32183569" w14:textId="7168FBF1" w:rsidR="00C96223" w:rsidRPr="00ED02BB" w:rsidRDefault="004F5DA0" w:rsidP="00055F1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 xml:space="preserve"> Cycle</w:t>
                </w:r>
              </w:p>
            </w:tc>
          </w:sdtContent>
        </w:sdt>
        <w:tc>
          <w:tcPr>
            <w:tcW w:w="851" w:type="dxa"/>
            <w:vAlign w:val="center"/>
          </w:tcPr>
          <w:p w14:paraId="65C5D93B" w14:textId="12165837" w:rsidR="00C96223" w:rsidRPr="00ED02BB" w:rsidRDefault="00C96223" w:rsidP="00A01BB0">
            <w:pPr>
              <w:rPr>
                <w:rFonts w:asciiTheme="minorHAnsi" w:hAnsiTheme="minorHAnsi" w:cstheme="minorHAnsi"/>
                <w:sz w:val="22"/>
                <w:szCs w:val="22"/>
              </w:rPr>
            </w:pPr>
          </w:p>
        </w:tc>
        <w:tc>
          <w:tcPr>
            <w:tcW w:w="850" w:type="dxa"/>
            <w:vAlign w:val="center"/>
          </w:tcPr>
          <w:p w14:paraId="722B8F56" w14:textId="74C55DEC"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975117214"/>
            <w14:checkbox>
              <w14:checked w14:val="0"/>
              <w14:checkedState w14:val="2612" w14:font="MS Gothic"/>
              <w14:uncheckedState w14:val="2610" w14:font="MS Gothic"/>
            </w14:checkbox>
          </w:sdtPr>
          <w:sdtEndPr/>
          <w:sdtContent>
            <w:tc>
              <w:tcPr>
                <w:tcW w:w="992" w:type="dxa"/>
                <w:vAlign w:val="center"/>
              </w:tcPr>
              <w:p w14:paraId="22555B2B" w14:textId="6C4A1DF5" w:rsidR="00C96223" w:rsidRPr="00ED02BB" w:rsidRDefault="00827CA1"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41C0C9C0" w14:textId="3F97360C" w:rsidTr="007753C6">
        <w:trPr>
          <w:trHeight w:val="567"/>
        </w:trPr>
        <w:tc>
          <w:tcPr>
            <w:tcW w:w="2405" w:type="dxa"/>
            <w:vAlign w:val="center"/>
          </w:tcPr>
          <w:p w14:paraId="47A4B4AE" w14:textId="7444FC88" w:rsidR="00C96223" w:rsidRPr="00ED02BB" w:rsidRDefault="00C96223" w:rsidP="00A01BB0">
            <w:pPr>
              <w:rPr>
                <w:rFonts w:asciiTheme="minorHAnsi" w:hAnsiTheme="minorHAnsi" w:cstheme="minorHAnsi"/>
                <w:sz w:val="22"/>
                <w:szCs w:val="22"/>
              </w:rPr>
            </w:pPr>
          </w:p>
        </w:tc>
        <w:tc>
          <w:tcPr>
            <w:tcW w:w="3119" w:type="dxa"/>
            <w:vAlign w:val="center"/>
          </w:tcPr>
          <w:p w14:paraId="14B45360" w14:textId="50695602"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776990513"/>
            <w:placeholder>
              <w:docPart w:val="F22C3B982B0F4F4FA5A6FCC716469858"/>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64EF4D62" w14:textId="24C1DD4F"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4B789BB1" w14:textId="675686EF" w:rsidR="00C96223" w:rsidRPr="00ED02BB" w:rsidRDefault="00C96223" w:rsidP="00A01BB0">
            <w:pPr>
              <w:rPr>
                <w:rFonts w:asciiTheme="minorHAnsi" w:hAnsiTheme="minorHAnsi" w:cstheme="minorHAnsi"/>
                <w:sz w:val="22"/>
                <w:szCs w:val="22"/>
              </w:rPr>
            </w:pPr>
          </w:p>
        </w:tc>
        <w:tc>
          <w:tcPr>
            <w:tcW w:w="850" w:type="dxa"/>
            <w:vAlign w:val="center"/>
          </w:tcPr>
          <w:p w14:paraId="6CF9AF23" w14:textId="52B10DD6"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53277428"/>
            <w14:checkbox>
              <w14:checked w14:val="0"/>
              <w14:checkedState w14:val="2612" w14:font="MS Gothic"/>
              <w14:uncheckedState w14:val="2610" w14:font="MS Gothic"/>
            </w14:checkbox>
          </w:sdtPr>
          <w:sdtEndPr/>
          <w:sdtContent>
            <w:tc>
              <w:tcPr>
                <w:tcW w:w="992" w:type="dxa"/>
                <w:vAlign w:val="center"/>
              </w:tcPr>
              <w:p w14:paraId="27013165" w14:textId="65CF6724"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3E442D2C" w14:textId="73D0AAA8" w:rsidTr="007753C6">
        <w:trPr>
          <w:trHeight w:val="567"/>
        </w:trPr>
        <w:tc>
          <w:tcPr>
            <w:tcW w:w="2405" w:type="dxa"/>
            <w:vAlign w:val="center"/>
          </w:tcPr>
          <w:p w14:paraId="1C08A44B" w14:textId="1117F579" w:rsidR="00C96223" w:rsidRPr="00ED02BB" w:rsidRDefault="00C96223" w:rsidP="00A01BB0">
            <w:pPr>
              <w:rPr>
                <w:rFonts w:asciiTheme="minorHAnsi" w:hAnsiTheme="minorHAnsi" w:cstheme="minorHAnsi"/>
                <w:sz w:val="22"/>
                <w:szCs w:val="22"/>
              </w:rPr>
            </w:pPr>
          </w:p>
        </w:tc>
        <w:tc>
          <w:tcPr>
            <w:tcW w:w="3119" w:type="dxa"/>
            <w:vAlign w:val="center"/>
          </w:tcPr>
          <w:p w14:paraId="1293870C" w14:textId="237392F1"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2089884122"/>
            <w:placeholder>
              <w:docPart w:val="492A9FB279C7497488E9383CBF024431"/>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40B09ADF" w14:textId="779F8E18"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523229BD" w14:textId="35712676" w:rsidR="00C96223" w:rsidRPr="00ED02BB" w:rsidRDefault="00C96223" w:rsidP="00A01BB0">
            <w:pPr>
              <w:rPr>
                <w:rFonts w:asciiTheme="minorHAnsi" w:hAnsiTheme="minorHAnsi" w:cstheme="minorHAnsi"/>
                <w:sz w:val="22"/>
                <w:szCs w:val="22"/>
              </w:rPr>
            </w:pPr>
          </w:p>
        </w:tc>
        <w:tc>
          <w:tcPr>
            <w:tcW w:w="850" w:type="dxa"/>
            <w:vAlign w:val="center"/>
          </w:tcPr>
          <w:p w14:paraId="6978117F" w14:textId="6D6CA22E"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14834198"/>
            <w14:checkbox>
              <w14:checked w14:val="0"/>
              <w14:checkedState w14:val="2612" w14:font="MS Gothic"/>
              <w14:uncheckedState w14:val="2610" w14:font="MS Gothic"/>
            </w14:checkbox>
          </w:sdtPr>
          <w:sdtEndPr/>
          <w:sdtContent>
            <w:tc>
              <w:tcPr>
                <w:tcW w:w="992" w:type="dxa"/>
                <w:vAlign w:val="center"/>
              </w:tcPr>
              <w:p w14:paraId="272FED5D" w14:textId="1FAD2FF7"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4E35DCA6" w14:textId="74B1C5D9" w:rsidTr="007753C6">
        <w:trPr>
          <w:trHeight w:val="567"/>
        </w:trPr>
        <w:tc>
          <w:tcPr>
            <w:tcW w:w="2405" w:type="dxa"/>
            <w:vAlign w:val="center"/>
          </w:tcPr>
          <w:p w14:paraId="5885CA5F" w14:textId="0E643BC9" w:rsidR="00C96223" w:rsidRPr="00ED02BB" w:rsidRDefault="00C96223" w:rsidP="00A01BB0">
            <w:pPr>
              <w:rPr>
                <w:rFonts w:asciiTheme="minorHAnsi" w:hAnsiTheme="minorHAnsi" w:cstheme="minorHAnsi"/>
                <w:sz w:val="22"/>
                <w:szCs w:val="22"/>
              </w:rPr>
            </w:pPr>
          </w:p>
        </w:tc>
        <w:tc>
          <w:tcPr>
            <w:tcW w:w="3119" w:type="dxa"/>
            <w:vAlign w:val="center"/>
          </w:tcPr>
          <w:p w14:paraId="1FB1931A" w14:textId="52010595"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495273112"/>
            <w:placeholder>
              <w:docPart w:val="177264104B5442AC92AAA7A8CED94742"/>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7A651832" w14:textId="0E7421A0"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135E2882" w14:textId="50DD5402" w:rsidR="00C96223" w:rsidRPr="00ED02BB" w:rsidRDefault="00C96223" w:rsidP="00A01BB0">
            <w:pPr>
              <w:rPr>
                <w:rFonts w:asciiTheme="minorHAnsi" w:hAnsiTheme="minorHAnsi" w:cstheme="minorHAnsi"/>
                <w:sz w:val="22"/>
                <w:szCs w:val="22"/>
              </w:rPr>
            </w:pPr>
          </w:p>
        </w:tc>
        <w:tc>
          <w:tcPr>
            <w:tcW w:w="850" w:type="dxa"/>
            <w:vAlign w:val="center"/>
          </w:tcPr>
          <w:p w14:paraId="1E44BDE6" w14:textId="7B96BDF0"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85957429"/>
            <w14:checkbox>
              <w14:checked w14:val="0"/>
              <w14:checkedState w14:val="2612" w14:font="MS Gothic"/>
              <w14:uncheckedState w14:val="2610" w14:font="MS Gothic"/>
            </w14:checkbox>
          </w:sdtPr>
          <w:sdtEndPr/>
          <w:sdtContent>
            <w:tc>
              <w:tcPr>
                <w:tcW w:w="992" w:type="dxa"/>
                <w:vAlign w:val="center"/>
              </w:tcPr>
              <w:p w14:paraId="63001775" w14:textId="61B373A5"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bl>
    <w:p w14:paraId="0F58DFCB" w14:textId="67585626" w:rsidR="00DE56F4" w:rsidRPr="00D945CC" w:rsidRDefault="00DE56F4" w:rsidP="008913CC">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Honneurs</w:t>
      </w:r>
      <w:r w:rsidR="003A7A87" w:rsidRPr="00D945CC">
        <w:rPr>
          <w:rFonts w:ascii="Segoe UI Semibold" w:hAnsi="Segoe UI Semibold" w:cs="Segoe UI Semibold"/>
          <w:b w:val="0"/>
          <w:bCs w:val="0"/>
          <w:color w:val="E53800"/>
          <w:sz w:val="24"/>
          <w:szCs w:val="24"/>
        </w:rPr>
        <w:t>, p</w:t>
      </w:r>
      <w:r w:rsidRPr="00D945CC">
        <w:rPr>
          <w:rFonts w:ascii="Segoe UI Semibold" w:hAnsi="Segoe UI Semibold" w:cs="Segoe UI Semibold"/>
          <w:b w:val="0"/>
          <w:bCs w:val="0"/>
          <w:color w:val="E53800"/>
          <w:sz w:val="24"/>
          <w:szCs w:val="24"/>
        </w:rPr>
        <w:t>rix d’excellence</w:t>
      </w:r>
      <w:r w:rsidR="003A7A87" w:rsidRPr="00D945CC">
        <w:rPr>
          <w:rFonts w:ascii="Segoe UI Semibold" w:hAnsi="Segoe UI Semibold" w:cs="Segoe UI Semibold"/>
          <w:b w:val="0"/>
          <w:bCs w:val="0"/>
          <w:color w:val="E53800"/>
          <w:sz w:val="24"/>
          <w:szCs w:val="24"/>
        </w:rPr>
        <w:t xml:space="preserve"> et b</w:t>
      </w:r>
      <w:r w:rsidRPr="00D945CC">
        <w:rPr>
          <w:rFonts w:ascii="Segoe UI Semibold" w:hAnsi="Segoe UI Semibold" w:cs="Segoe UI Semibold"/>
          <w:b w:val="0"/>
          <w:bCs w:val="0"/>
          <w:color w:val="E53800"/>
          <w:sz w:val="24"/>
          <w:szCs w:val="24"/>
        </w:rPr>
        <w:t>ourses</w:t>
      </w:r>
    </w:p>
    <w:tbl>
      <w:tblPr>
        <w:tblStyle w:val="Grilledutableau"/>
        <w:tblW w:w="9067" w:type="dxa"/>
        <w:tblLook w:val="04A0" w:firstRow="1" w:lastRow="0" w:firstColumn="1" w:lastColumn="0" w:noHBand="0" w:noVBand="1"/>
      </w:tblPr>
      <w:tblGrid>
        <w:gridCol w:w="7783"/>
        <w:gridCol w:w="1284"/>
      </w:tblGrid>
      <w:tr w:rsidR="004229EF" w14:paraId="16CB37FB" w14:textId="77777777" w:rsidTr="007753C6">
        <w:trPr>
          <w:trHeight w:val="567"/>
        </w:trPr>
        <w:tc>
          <w:tcPr>
            <w:tcW w:w="8500" w:type="dxa"/>
            <w:shd w:val="clear" w:color="auto" w:fill="D5D2D2"/>
            <w:vAlign w:val="center"/>
          </w:tcPr>
          <w:p w14:paraId="523CE753" w14:textId="787935D9" w:rsidR="004229EF" w:rsidRPr="007753C6" w:rsidRDefault="004229EF" w:rsidP="007C2C76">
            <w:pPr>
              <w:jc w:val="center"/>
              <w:rPr>
                <w:rFonts w:ascii="Segoe UI Semibold" w:hAnsi="Segoe UI Semibold" w:cs="Segoe UI Semibold"/>
              </w:rPr>
            </w:pPr>
            <w:r w:rsidRPr="007753C6">
              <w:rPr>
                <w:rFonts w:ascii="Segoe UI Semibold" w:hAnsi="Segoe UI Semibold" w:cs="Segoe UI Semibold"/>
              </w:rPr>
              <w:t>Description</w:t>
            </w:r>
          </w:p>
        </w:tc>
        <w:tc>
          <w:tcPr>
            <w:tcW w:w="567" w:type="dxa"/>
            <w:shd w:val="clear" w:color="auto" w:fill="D5D2D2"/>
            <w:vAlign w:val="center"/>
          </w:tcPr>
          <w:p w14:paraId="05833D16" w14:textId="716E7E73" w:rsidR="004229EF" w:rsidRPr="007753C6" w:rsidRDefault="004229EF" w:rsidP="007C2C76">
            <w:pPr>
              <w:jc w:val="center"/>
              <w:rPr>
                <w:rFonts w:ascii="Segoe UI Semibold" w:hAnsi="Segoe UI Semibold" w:cs="Segoe UI Semibold"/>
              </w:rPr>
            </w:pPr>
            <w:r w:rsidRPr="007753C6">
              <w:rPr>
                <w:rFonts w:ascii="Segoe UI Semibold" w:hAnsi="Segoe UI Semibold" w:cs="Segoe UI Semibold"/>
              </w:rPr>
              <w:t>Année d’obtention</w:t>
            </w:r>
          </w:p>
        </w:tc>
      </w:tr>
      <w:tr w:rsidR="004229EF" w14:paraId="255F9FEB" w14:textId="77777777" w:rsidTr="007753C6">
        <w:trPr>
          <w:trHeight w:val="567"/>
        </w:trPr>
        <w:tc>
          <w:tcPr>
            <w:tcW w:w="8500" w:type="dxa"/>
            <w:vAlign w:val="center"/>
          </w:tcPr>
          <w:p w14:paraId="0D2F5A80" w14:textId="65B6437F" w:rsidR="004229EF" w:rsidRPr="00ED02BB" w:rsidRDefault="004229EF" w:rsidP="00A01BB0">
            <w:pPr>
              <w:rPr>
                <w:rFonts w:asciiTheme="minorHAnsi" w:hAnsiTheme="minorHAnsi" w:cstheme="minorHAnsi"/>
                <w:sz w:val="22"/>
                <w:szCs w:val="22"/>
              </w:rPr>
            </w:pPr>
          </w:p>
        </w:tc>
        <w:tc>
          <w:tcPr>
            <w:tcW w:w="567" w:type="dxa"/>
            <w:vAlign w:val="center"/>
          </w:tcPr>
          <w:p w14:paraId="6CAF8A75" w14:textId="297D0A7E" w:rsidR="004229EF" w:rsidRPr="00ED02BB" w:rsidRDefault="004229EF" w:rsidP="00A01BB0">
            <w:pPr>
              <w:rPr>
                <w:rFonts w:asciiTheme="minorHAnsi" w:hAnsiTheme="minorHAnsi" w:cstheme="minorHAnsi"/>
                <w:sz w:val="22"/>
                <w:szCs w:val="22"/>
              </w:rPr>
            </w:pPr>
          </w:p>
        </w:tc>
      </w:tr>
      <w:tr w:rsidR="004229EF" w14:paraId="10F145D5" w14:textId="77777777" w:rsidTr="007753C6">
        <w:trPr>
          <w:trHeight w:val="567"/>
        </w:trPr>
        <w:tc>
          <w:tcPr>
            <w:tcW w:w="8500" w:type="dxa"/>
            <w:vAlign w:val="center"/>
          </w:tcPr>
          <w:p w14:paraId="6086C61F" w14:textId="70498266" w:rsidR="004229EF" w:rsidRPr="00ED02BB" w:rsidRDefault="004229EF" w:rsidP="00A01BB0">
            <w:pPr>
              <w:rPr>
                <w:rFonts w:asciiTheme="minorHAnsi" w:hAnsiTheme="minorHAnsi" w:cstheme="minorHAnsi"/>
                <w:sz w:val="22"/>
                <w:szCs w:val="22"/>
              </w:rPr>
            </w:pPr>
          </w:p>
        </w:tc>
        <w:tc>
          <w:tcPr>
            <w:tcW w:w="567" w:type="dxa"/>
            <w:vAlign w:val="center"/>
          </w:tcPr>
          <w:p w14:paraId="2D6B859B" w14:textId="6373D347" w:rsidR="004229EF" w:rsidRPr="00ED02BB" w:rsidRDefault="004229EF" w:rsidP="00A01BB0">
            <w:pPr>
              <w:rPr>
                <w:rFonts w:asciiTheme="minorHAnsi" w:hAnsiTheme="minorHAnsi" w:cstheme="minorHAnsi"/>
                <w:sz w:val="22"/>
                <w:szCs w:val="22"/>
              </w:rPr>
            </w:pPr>
          </w:p>
        </w:tc>
      </w:tr>
      <w:tr w:rsidR="004229EF" w14:paraId="05A0F097" w14:textId="77777777" w:rsidTr="007753C6">
        <w:trPr>
          <w:trHeight w:val="567"/>
        </w:trPr>
        <w:tc>
          <w:tcPr>
            <w:tcW w:w="8500" w:type="dxa"/>
            <w:vAlign w:val="center"/>
          </w:tcPr>
          <w:p w14:paraId="1310AA8A" w14:textId="6CCCD06B" w:rsidR="004229EF" w:rsidRPr="00ED02BB" w:rsidRDefault="004229EF" w:rsidP="00A01BB0">
            <w:pPr>
              <w:rPr>
                <w:rFonts w:asciiTheme="minorHAnsi" w:hAnsiTheme="minorHAnsi" w:cstheme="minorHAnsi"/>
                <w:sz w:val="22"/>
                <w:szCs w:val="22"/>
              </w:rPr>
            </w:pPr>
          </w:p>
        </w:tc>
        <w:tc>
          <w:tcPr>
            <w:tcW w:w="567" w:type="dxa"/>
            <w:vAlign w:val="center"/>
          </w:tcPr>
          <w:p w14:paraId="016B1F6B" w14:textId="3D084410" w:rsidR="004229EF" w:rsidRPr="00ED02BB" w:rsidRDefault="004229EF" w:rsidP="00A01BB0">
            <w:pPr>
              <w:rPr>
                <w:rFonts w:asciiTheme="minorHAnsi" w:hAnsiTheme="minorHAnsi" w:cstheme="minorHAnsi"/>
                <w:sz w:val="22"/>
                <w:szCs w:val="22"/>
              </w:rPr>
            </w:pPr>
          </w:p>
        </w:tc>
      </w:tr>
      <w:tr w:rsidR="004229EF" w14:paraId="542A168E" w14:textId="77777777" w:rsidTr="007753C6">
        <w:trPr>
          <w:trHeight w:val="567"/>
        </w:trPr>
        <w:tc>
          <w:tcPr>
            <w:tcW w:w="8500" w:type="dxa"/>
            <w:vAlign w:val="center"/>
          </w:tcPr>
          <w:p w14:paraId="0A3A847C" w14:textId="6352712E" w:rsidR="004229EF" w:rsidRPr="00ED02BB" w:rsidRDefault="004229EF" w:rsidP="00A01BB0">
            <w:pPr>
              <w:rPr>
                <w:rFonts w:asciiTheme="minorHAnsi" w:hAnsiTheme="minorHAnsi" w:cstheme="minorHAnsi"/>
                <w:sz w:val="22"/>
                <w:szCs w:val="22"/>
              </w:rPr>
            </w:pPr>
          </w:p>
        </w:tc>
        <w:tc>
          <w:tcPr>
            <w:tcW w:w="567" w:type="dxa"/>
            <w:vAlign w:val="center"/>
          </w:tcPr>
          <w:p w14:paraId="01F94DCB" w14:textId="0127EDD0" w:rsidR="004229EF" w:rsidRPr="00ED02BB" w:rsidRDefault="004229EF" w:rsidP="00A01BB0">
            <w:pPr>
              <w:rPr>
                <w:rFonts w:asciiTheme="minorHAnsi" w:hAnsiTheme="minorHAnsi" w:cstheme="minorHAnsi"/>
                <w:sz w:val="22"/>
                <w:szCs w:val="22"/>
              </w:rPr>
            </w:pPr>
          </w:p>
        </w:tc>
      </w:tr>
      <w:tr w:rsidR="004229EF" w14:paraId="1AF87478" w14:textId="77777777" w:rsidTr="007753C6">
        <w:trPr>
          <w:trHeight w:val="567"/>
        </w:trPr>
        <w:tc>
          <w:tcPr>
            <w:tcW w:w="8500" w:type="dxa"/>
            <w:vAlign w:val="center"/>
          </w:tcPr>
          <w:p w14:paraId="6DB01F42" w14:textId="0864897E" w:rsidR="004229EF" w:rsidRPr="00ED02BB" w:rsidRDefault="004229EF" w:rsidP="00A01BB0">
            <w:pPr>
              <w:rPr>
                <w:rFonts w:asciiTheme="minorHAnsi" w:hAnsiTheme="minorHAnsi" w:cstheme="minorHAnsi"/>
                <w:sz w:val="22"/>
                <w:szCs w:val="22"/>
              </w:rPr>
            </w:pPr>
          </w:p>
        </w:tc>
        <w:tc>
          <w:tcPr>
            <w:tcW w:w="567" w:type="dxa"/>
            <w:vAlign w:val="center"/>
          </w:tcPr>
          <w:p w14:paraId="18AC0996" w14:textId="73DAE96D" w:rsidR="004229EF" w:rsidRPr="00ED02BB" w:rsidRDefault="004229EF" w:rsidP="00A01BB0">
            <w:pPr>
              <w:rPr>
                <w:rFonts w:asciiTheme="minorHAnsi" w:hAnsiTheme="minorHAnsi" w:cstheme="minorHAnsi"/>
                <w:sz w:val="22"/>
                <w:szCs w:val="22"/>
              </w:rPr>
            </w:pPr>
          </w:p>
        </w:tc>
      </w:tr>
      <w:tr w:rsidR="004229EF" w14:paraId="1B377E80" w14:textId="77777777" w:rsidTr="007753C6">
        <w:trPr>
          <w:trHeight w:val="567"/>
        </w:trPr>
        <w:tc>
          <w:tcPr>
            <w:tcW w:w="8500" w:type="dxa"/>
            <w:vAlign w:val="center"/>
          </w:tcPr>
          <w:p w14:paraId="4898E32E" w14:textId="695750BB" w:rsidR="004229EF" w:rsidRPr="00ED02BB" w:rsidRDefault="004229EF" w:rsidP="00A01BB0">
            <w:pPr>
              <w:rPr>
                <w:rFonts w:asciiTheme="minorHAnsi" w:hAnsiTheme="minorHAnsi" w:cstheme="minorHAnsi"/>
                <w:sz w:val="22"/>
                <w:szCs w:val="22"/>
              </w:rPr>
            </w:pPr>
          </w:p>
        </w:tc>
        <w:tc>
          <w:tcPr>
            <w:tcW w:w="567" w:type="dxa"/>
            <w:vAlign w:val="center"/>
          </w:tcPr>
          <w:p w14:paraId="2C502F68" w14:textId="3039E287" w:rsidR="004229EF" w:rsidRPr="00ED02BB" w:rsidRDefault="004229EF" w:rsidP="00A01BB0">
            <w:pPr>
              <w:rPr>
                <w:rFonts w:asciiTheme="minorHAnsi" w:hAnsiTheme="minorHAnsi" w:cstheme="minorHAnsi"/>
                <w:sz w:val="22"/>
                <w:szCs w:val="22"/>
              </w:rPr>
            </w:pPr>
          </w:p>
        </w:tc>
      </w:tr>
      <w:tr w:rsidR="004229EF" w14:paraId="23F6C58E" w14:textId="77777777" w:rsidTr="007753C6">
        <w:trPr>
          <w:trHeight w:val="567"/>
        </w:trPr>
        <w:tc>
          <w:tcPr>
            <w:tcW w:w="8500" w:type="dxa"/>
            <w:vAlign w:val="center"/>
          </w:tcPr>
          <w:p w14:paraId="3AFCC68C" w14:textId="55C0F64A" w:rsidR="004229EF" w:rsidRPr="00ED02BB" w:rsidRDefault="004229EF" w:rsidP="00A01BB0">
            <w:pPr>
              <w:rPr>
                <w:rFonts w:asciiTheme="minorHAnsi" w:hAnsiTheme="minorHAnsi" w:cstheme="minorHAnsi"/>
                <w:sz w:val="22"/>
                <w:szCs w:val="22"/>
              </w:rPr>
            </w:pPr>
          </w:p>
        </w:tc>
        <w:tc>
          <w:tcPr>
            <w:tcW w:w="567" w:type="dxa"/>
            <w:vAlign w:val="center"/>
          </w:tcPr>
          <w:p w14:paraId="0E59BEBB" w14:textId="37B411A9" w:rsidR="004229EF" w:rsidRPr="00ED02BB" w:rsidRDefault="004229EF" w:rsidP="00A01BB0">
            <w:pPr>
              <w:rPr>
                <w:rFonts w:asciiTheme="minorHAnsi" w:hAnsiTheme="minorHAnsi" w:cstheme="minorHAnsi"/>
                <w:sz w:val="22"/>
                <w:szCs w:val="22"/>
              </w:rPr>
            </w:pPr>
          </w:p>
        </w:tc>
      </w:tr>
    </w:tbl>
    <w:p w14:paraId="6C29342A" w14:textId="24811316"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Présentations orales ou par affiche lors d’une journée scientifique ou d’un congrès</w:t>
      </w:r>
    </w:p>
    <w:tbl>
      <w:tblPr>
        <w:tblStyle w:val="Grilledutableau"/>
        <w:tblW w:w="9067" w:type="dxa"/>
        <w:tblLook w:val="04A0" w:firstRow="1" w:lastRow="0" w:firstColumn="1" w:lastColumn="0" w:noHBand="0" w:noVBand="1"/>
      </w:tblPr>
      <w:tblGrid>
        <w:gridCol w:w="5177"/>
        <w:gridCol w:w="1360"/>
        <w:gridCol w:w="1158"/>
        <w:gridCol w:w="1372"/>
      </w:tblGrid>
      <w:tr w:rsidR="00DE0451" w14:paraId="217E2017" w14:textId="77777777" w:rsidTr="007753C6">
        <w:trPr>
          <w:trHeight w:val="567"/>
        </w:trPr>
        <w:tc>
          <w:tcPr>
            <w:tcW w:w="5445" w:type="dxa"/>
            <w:vMerge w:val="restart"/>
            <w:shd w:val="clear" w:color="auto" w:fill="D5D2D2"/>
            <w:vAlign w:val="center"/>
          </w:tcPr>
          <w:p w14:paraId="32BA8623" w14:textId="766F1BED" w:rsidR="00DE0451" w:rsidRPr="007753C6" w:rsidRDefault="00DE0451" w:rsidP="007C2C76">
            <w:pPr>
              <w:jc w:val="center"/>
              <w:rPr>
                <w:rFonts w:ascii="Segoe UI Semibold" w:hAnsi="Segoe UI Semibold" w:cs="Segoe UI Semibold"/>
              </w:rPr>
            </w:pPr>
            <w:r w:rsidRPr="007753C6">
              <w:rPr>
                <w:rFonts w:ascii="Segoe UI Semibold" w:hAnsi="Segoe UI Semibold" w:cs="Segoe UI Semibold"/>
              </w:rPr>
              <w:t>Description de la présentation et du congrès</w:t>
            </w:r>
            <w:r w:rsidRPr="007753C6">
              <w:rPr>
                <w:rFonts w:ascii="Segoe UI Semibold" w:hAnsi="Segoe UI Semibold" w:cs="Segoe UI Semibold"/>
              </w:rPr>
              <w:br/>
              <w:t>(</w:t>
            </w:r>
            <w:r w:rsidR="00BD4A8D">
              <w:rPr>
                <w:rFonts w:ascii="Segoe UI Semibold" w:hAnsi="Segoe UI Semibold" w:cs="Segoe UI Semibold"/>
              </w:rPr>
              <w:t>a</w:t>
            </w:r>
            <w:r w:rsidRPr="007753C6">
              <w:rPr>
                <w:rFonts w:ascii="Segoe UI Semibold" w:hAnsi="Segoe UI Semibold" w:cs="Segoe UI Semibold"/>
              </w:rPr>
              <w:t>uteurs, titre, congrès, lieu)</w:t>
            </w:r>
          </w:p>
        </w:tc>
        <w:tc>
          <w:tcPr>
            <w:tcW w:w="2250" w:type="dxa"/>
            <w:gridSpan w:val="2"/>
            <w:shd w:val="clear" w:color="auto" w:fill="D5D2D2"/>
            <w:vAlign w:val="center"/>
          </w:tcPr>
          <w:p w14:paraId="7572FF22" w14:textId="36553984" w:rsidR="00DE0451" w:rsidRPr="007753C6" w:rsidRDefault="00DE0451" w:rsidP="007C2C76">
            <w:pPr>
              <w:jc w:val="center"/>
              <w:rPr>
                <w:rFonts w:ascii="Segoe UI Semibold" w:hAnsi="Segoe UI Semibold" w:cs="Segoe UI Semibold"/>
              </w:rPr>
            </w:pPr>
            <w:r w:rsidRPr="007753C6">
              <w:rPr>
                <w:rFonts w:ascii="Segoe UI Semibold" w:hAnsi="Segoe UI Semibold" w:cs="Segoe UI Semibold"/>
              </w:rPr>
              <w:t>Format</w:t>
            </w:r>
          </w:p>
        </w:tc>
        <w:tc>
          <w:tcPr>
            <w:tcW w:w="1372" w:type="dxa"/>
            <w:vMerge w:val="restart"/>
            <w:shd w:val="clear" w:color="auto" w:fill="D5D2D2"/>
            <w:vAlign w:val="center"/>
          </w:tcPr>
          <w:p w14:paraId="38B8B82B" w14:textId="6DA29594" w:rsidR="00DE0451" w:rsidRPr="007753C6" w:rsidRDefault="00BD4A8D" w:rsidP="007C2C76">
            <w:pPr>
              <w:jc w:val="center"/>
              <w:rPr>
                <w:rFonts w:ascii="Segoe UI Semibold" w:hAnsi="Segoe UI Semibold" w:cs="Segoe UI Semibold"/>
              </w:rPr>
            </w:pPr>
            <w:r>
              <w:rPr>
                <w:rFonts w:ascii="Segoe UI Semibold" w:hAnsi="Segoe UI Semibold" w:cs="Segoe UI Semibold"/>
              </w:rPr>
              <w:t>Mois et a</w:t>
            </w:r>
            <w:r w:rsidR="00DE0451" w:rsidRPr="007753C6">
              <w:rPr>
                <w:rFonts w:ascii="Segoe UI Semibold" w:hAnsi="Segoe UI Semibold" w:cs="Segoe UI Semibold"/>
              </w:rPr>
              <w:t>nnée de participation</w:t>
            </w:r>
            <w:r>
              <w:rPr>
                <w:rFonts w:ascii="Segoe UI Semibold" w:hAnsi="Segoe UI Semibold" w:cs="Segoe UI Semibold"/>
              </w:rPr>
              <w:t xml:space="preserve"> (MM/AAAA)</w:t>
            </w:r>
          </w:p>
        </w:tc>
      </w:tr>
      <w:tr w:rsidR="00DE0451" w14:paraId="014E91FA" w14:textId="77777777" w:rsidTr="007753C6">
        <w:trPr>
          <w:trHeight w:val="567"/>
        </w:trPr>
        <w:tc>
          <w:tcPr>
            <w:tcW w:w="5445" w:type="dxa"/>
            <w:vMerge/>
            <w:shd w:val="clear" w:color="auto" w:fill="D5D2D2"/>
            <w:vAlign w:val="center"/>
          </w:tcPr>
          <w:p w14:paraId="70BE5096" w14:textId="77777777" w:rsidR="00DE0451" w:rsidRPr="007753C6" w:rsidRDefault="00DE0451" w:rsidP="00CD481E">
            <w:pPr>
              <w:rPr>
                <w:rFonts w:ascii="Segoe UI Semibold" w:hAnsi="Segoe UI Semibold" w:cs="Segoe UI Semibold"/>
              </w:rPr>
            </w:pPr>
          </w:p>
        </w:tc>
        <w:tc>
          <w:tcPr>
            <w:tcW w:w="1071" w:type="dxa"/>
            <w:shd w:val="clear" w:color="auto" w:fill="D5D2D2"/>
          </w:tcPr>
          <w:p w14:paraId="50268167" w14:textId="0527480D" w:rsidR="00DE0451" w:rsidRPr="007753C6" w:rsidRDefault="00DE0451" w:rsidP="004229EF">
            <w:pPr>
              <w:jc w:val="center"/>
              <w:rPr>
                <w:rFonts w:ascii="Segoe UI Semibold" w:hAnsi="Segoe UI Semibold" w:cs="Segoe UI Semibold"/>
              </w:rPr>
            </w:pPr>
            <w:r w:rsidRPr="007753C6">
              <w:rPr>
                <w:rFonts w:ascii="Segoe UI Semibold" w:hAnsi="Segoe UI Semibold" w:cs="Segoe UI Semibold"/>
              </w:rPr>
              <w:t>Présentation orale</w:t>
            </w:r>
          </w:p>
        </w:tc>
        <w:tc>
          <w:tcPr>
            <w:tcW w:w="1179" w:type="dxa"/>
            <w:shd w:val="clear" w:color="auto" w:fill="D5D2D2"/>
            <w:vAlign w:val="center"/>
          </w:tcPr>
          <w:p w14:paraId="703F3072" w14:textId="6FC60195" w:rsidR="00DE0451" w:rsidRPr="007753C6" w:rsidRDefault="00DE0451" w:rsidP="00DE0451">
            <w:pPr>
              <w:jc w:val="center"/>
              <w:rPr>
                <w:rFonts w:ascii="Segoe UI Semibold" w:hAnsi="Segoe UI Semibold" w:cs="Segoe UI Semibold"/>
              </w:rPr>
            </w:pPr>
            <w:r w:rsidRPr="007753C6">
              <w:rPr>
                <w:rFonts w:ascii="Segoe UI Semibold" w:hAnsi="Segoe UI Semibold" w:cs="Segoe UI Semibold"/>
              </w:rPr>
              <w:t>Affiche</w:t>
            </w:r>
          </w:p>
        </w:tc>
        <w:tc>
          <w:tcPr>
            <w:tcW w:w="1372" w:type="dxa"/>
            <w:vMerge/>
            <w:shd w:val="clear" w:color="auto" w:fill="D5D2D2"/>
            <w:vAlign w:val="center"/>
          </w:tcPr>
          <w:p w14:paraId="4332720F" w14:textId="77777777" w:rsidR="00DE0451" w:rsidRPr="007753C6" w:rsidRDefault="00DE0451" w:rsidP="00DE0451">
            <w:pPr>
              <w:jc w:val="center"/>
              <w:rPr>
                <w:rFonts w:ascii="Segoe UI Semibold" w:hAnsi="Segoe UI Semibold" w:cs="Segoe UI Semibold"/>
              </w:rPr>
            </w:pPr>
          </w:p>
        </w:tc>
      </w:tr>
      <w:tr w:rsidR="007753C6" w14:paraId="373003C8" w14:textId="77777777" w:rsidTr="007753C6">
        <w:trPr>
          <w:trHeight w:val="567"/>
        </w:trPr>
        <w:tc>
          <w:tcPr>
            <w:tcW w:w="5445" w:type="dxa"/>
            <w:vAlign w:val="center"/>
          </w:tcPr>
          <w:p w14:paraId="7EA1DD5B" w14:textId="09D36731" w:rsidR="00DE0451" w:rsidRPr="007753C6" w:rsidRDefault="00DE0451" w:rsidP="00A01BB0"/>
        </w:tc>
        <w:sdt>
          <w:sdtPr>
            <w:id w:val="-1472285959"/>
            <w14:checkbox>
              <w14:checked w14:val="0"/>
              <w14:checkedState w14:val="2612" w14:font="MS Gothic"/>
              <w14:uncheckedState w14:val="2610" w14:font="MS Gothic"/>
            </w14:checkbox>
          </w:sdtPr>
          <w:sdtEndPr/>
          <w:sdtContent>
            <w:tc>
              <w:tcPr>
                <w:tcW w:w="1071" w:type="dxa"/>
                <w:vAlign w:val="center"/>
              </w:tcPr>
              <w:p w14:paraId="5E96A3DF" w14:textId="076690F0" w:rsidR="00DE0451" w:rsidRPr="007753C6" w:rsidRDefault="00DE0451" w:rsidP="00DE0451">
                <w:pPr>
                  <w:jc w:val="center"/>
                </w:pPr>
                <w:r w:rsidRPr="007753C6">
                  <w:rPr>
                    <w:rFonts w:ascii="MS Gothic" w:eastAsia="MS Gothic" w:hAnsi="MS Gothic" w:hint="eastAsia"/>
                  </w:rPr>
                  <w:t>☐</w:t>
                </w:r>
              </w:p>
            </w:tc>
          </w:sdtContent>
        </w:sdt>
        <w:sdt>
          <w:sdtPr>
            <w:id w:val="1008026679"/>
            <w14:checkbox>
              <w14:checked w14:val="0"/>
              <w14:checkedState w14:val="2612" w14:font="MS Gothic"/>
              <w14:uncheckedState w14:val="2610" w14:font="MS Gothic"/>
            </w14:checkbox>
          </w:sdtPr>
          <w:sdtEndPr/>
          <w:sdtContent>
            <w:tc>
              <w:tcPr>
                <w:tcW w:w="1179" w:type="dxa"/>
                <w:vAlign w:val="center"/>
              </w:tcPr>
              <w:p w14:paraId="002AF8D1" w14:textId="1A39BB13"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22B5E572" w14:textId="07B4D1C2" w:rsidR="00DE0451" w:rsidRPr="007753C6" w:rsidRDefault="00DE0451" w:rsidP="00A01BB0"/>
        </w:tc>
      </w:tr>
      <w:tr w:rsidR="007753C6" w14:paraId="3F9C97D2" w14:textId="77777777" w:rsidTr="007753C6">
        <w:trPr>
          <w:trHeight w:val="567"/>
        </w:trPr>
        <w:tc>
          <w:tcPr>
            <w:tcW w:w="5445" w:type="dxa"/>
            <w:vAlign w:val="center"/>
          </w:tcPr>
          <w:p w14:paraId="480DE06E" w14:textId="0E2A6C3D" w:rsidR="00DE0451" w:rsidRPr="007753C6" w:rsidRDefault="00DE0451" w:rsidP="00A01BB0"/>
        </w:tc>
        <w:sdt>
          <w:sdtPr>
            <w:id w:val="1518279301"/>
            <w14:checkbox>
              <w14:checked w14:val="0"/>
              <w14:checkedState w14:val="2612" w14:font="MS Gothic"/>
              <w14:uncheckedState w14:val="2610" w14:font="MS Gothic"/>
            </w14:checkbox>
          </w:sdtPr>
          <w:sdtEndPr/>
          <w:sdtContent>
            <w:tc>
              <w:tcPr>
                <w:tcW w:w="1071" w:type="dxa"/>
                <w:vAlign w:val="center"/>
              </w:tcPr>
              <w:p w14:paraId="72ED3221" w14:textId="58155270" w:rsidR="00DE0451" w:rsidRPr="007753C6" w:rsidRDefault="00DE0451" w:rsidP="00DE0451">
                <w:pPr>
                  <w:jc w:val="center"/>
                </w:pPr>
                <w:r w:rsidRPr="007753C6">
                  <w:rPr>
                    <w:rFonts w:ascii="MS Gothic" w:eastAsia="MS Gothic" w:hAnsi="MS Gothic" w:hint="eastAsia"/>
                  </w:rPr>
                  <w:t>☐</w:t>
                </w:r>
              </w:p>
            </w:tc>
          </w:sdtContent>
        </w:sdt>
        <w:sdt>
          <w:sdtPr>
            <w:id w:val="1737814648"/>
            <w14:checkbox>
              <w14:checked w14:val="0"/>
              <w14:checkedState w14:val="2612" w14:font="MS Gothic"/>
              <w14:uncheckedState w14:val="2610" w14:font="MS Gothic"/>
            </w14:checkbox>
          </w:sdtPr>
          <w:sdtEndPr/>
          <w:sdtContent>
            <w:tc>
              <w:tcPr>
                <w:tcW w:w="1179" w:type="dxa"/>
                <w:vAlign w:val="center"/>
              </w:tcPr>
              <w:p w14:paraId="6747D798" w14:textId="287DCDB5"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5767AE75" w14:textId="41EA3F39" w:rsidR="00DE0451" w:rsidRPr="007753C6" w:rsidRDefault="00DE0451" w:rsidP="00A01BB0"/>
        </w:tc>
      </w:tr>
      <w:tr w:rsidR="007753C6" w14:paraId="04B2C40E" w14:textId="77777777" w:rsidTr="007753C6">
        <w:trPr>
          <w:trHeight w:val="567"/>
        </w:trPr>
        <w:tc>
          <w:tcPr>
            <w:tcW w:w="5445" w:type="dxa"/>
            <w:vAlign w:val="center"/>
          </w:tcPr>
          <w:p w14:paraId="75791A8B" w14:textId="0C8724CC" w:rsidR="00DE0451" w:rsidRPr="007753C6" w:rsidRDefault="00DE0451" w:rsidP="00A01BB0"/>
        </w:tc>
        <w:sdt>
          <w:sdtPr>
            <w:id w:val="-1978603698"/>
            <w14:checkbox>
              <w14:checked w14:val="0"/>
              <w14:checkedState w14:val="2612" w14:font="MS Gothic"/>
              <w14:uncheckedState w14:val="2610" w14:font="MS Gothic"/>
            </w14:checkbox>
          </w:sdtPr>
          <w:sdtEndPr/>
          <w:sdtContent>
            <w:tc>
              <w:tcPr>
                <w:tcW w:w="1071" w:type="dxa"/>
                <w:vAlign w:val="center"/>
              </w:tcPr>
              <w:p w14:paraId="406F4F35" w14:textId="03EFD0B0" w:rsidR="00DE0451" w:rsidRPr="007753C6" w:rsidRDefault="00DE0451" w:rsidP="00DE0451">
                <w:pPr>
                  <w:jc w:val="center"/>
                </w:pPr>
                <w:r w:rsidRPr="007753C6">
                  <w:rPr>
                    <w:rFonts w:ascii="MS Gothic" w:eastAsia="MS Gothic" w:hAnsi="MS Gothic" w:hint="eastAsia"/>
                  </w:rPr>
                  <w:t>☐</w:t>
                </w:r>
              </w:p>
            </w:tc>
          </w:sdtContent>
        </w:sdt>
        <w:sdt>
          <w:sdtPr>
            <w:id w:val="-91160281"/>
            <w14:checkbox>
              <w14:checked w14:val="0"/>
              <w14:checkedState w14:val="2612" w14:font="MS Gothic"/>
              <w14:uncheckedState w14:val="2610" w14:font="MS Gothic"/>
            </w14:checkbox>
          </w:sdtPr>
          <w:sdtEndPr/>
          <w:sdtContent>
            <w:tc>
              <w:tcPr>
                <w:tcW w:w="1179" w:type="dxa"/>
                <w:vAlign w:val="center"/>
              </w:tcPr>
              <w:p w14:paraId="50CB9EC4" w14:textId="3EFB78AA"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41FC3CBC" w14:textId="280D7094" w:rsidR="00DE0451" w:rsidRPr="007753C6" w:rsidRDefault="00DE0451" w:rsidP="00A01BB0"/>
        </w:tc>
      </w:tr>
      <w:tr w:rsidR="007753C6" w14:paraId="0CA4C82B" w14:textId="77777777" w:rsidTr="007753C6">
        <w:trPr>
          <w:trHeight w:val="567"/>
        </w:trPr>
        <w:tc>
          <w:tcPr>
            <w:tcW w:w="5445" w:type="dxa"/>
            <w:vAlign w:val="center"/>
          </w:tcPr>
          <w:p w14:paraId="5917F2B3" w14:textId="379B6846" w:rsidR="00DE0451" w:rsidRPr="007753C6" w:rsidRDefault="00DE0451" w:rsidP="00A01BB0"/>
        </w:tc>
        <w:sdt>
          <w:sdtPr>
            <w:id w:val="1145711830"/>
            <w14:checkbox>
              <w14:checked w14:val="0"/>
              <w14:checkedState w14:val="2612" w14:font="MS Gothic"/>
              <w14:uncheckedState w14:val="2610" w14:font="MS Gothic"/>
            </w14:checkbox>
          </w:sdtPr>
          <w:sdtEndPr/>
          <w:sdtContent>
            <w:tc>
              <w:tcPr>
                <w:tcW w:w="1071" w:type="dxa"/>
                <w:vAlign w:val="center"/>
              </w:tcPr>
              <w:p w14:paraId="3F91B835" w14:textId="3666CE08" w:rsidR="00DE0451" w:rsidRPr="007753C6" w:rsidRDefault="00DE0451" w:rsidP="00DE0451">
                <w:pPr>
                  <w:jc w:val="center"/>
                </w:pPr>
                <w:r w:rsidRPr="007753C6">
                  <w:rPr>
                    <w:rFonts w:ascii="MS Gothic" w:eastAsia="MS Gothic" w:hAnsi="MS Gothic" w:hint="eastAsia"/>
                  </w:rPr>
                  <w:t>☐</w:t>
                </w:r>
              </w:p>
            </w:tc>
          </w:sdtContent>
        </w:sdt>
        <w:sdt>
          <w:sdtPr>
            <w:id w:val="-1600024097"/>
            <w14:checkbox>
              <w14:checked w14:val="0"/>
              <w14:checkedState w14:val="2612" w14:font="MS Gothic"/>
              <w14:uncheckedState w14:val="2610" w14:font="MS Gothic"/>
            </w14:checkbox>
          </w:sdtPr>
          <w:sdtEndPr/>
          <w:sdtContent>
            <w:tc>
              <w:tcPr>
                <w:tcW w:w="1179" w:type="dxa"/>
                <w:vAlign w:val="center"/>
              </w:tcPr>
              <w:p w14:paraId="6260662D" w14:textId="3662DF61"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06C69DEA" w14:textId="7E74CD69" w:rsidR="00DE0451" w:rsidRPr="007753C6" w:rsidRDefault="00DE0451" w:rsidP="00A01BB0"/>
        </w:tc>
      </w:tr>
      <w:tr w:rsidR="007753C6" w14:paraId="18F7E0A1" w14:textId="77777777" w:rsidTr="007753C6">
        <w:trPr>
          <w:trHeight w:val="567"/>
        </w:trPr>
        <w:tc>
          <w:tcPr>
            <w:tcW w:w="5445" w:type="dxa"/>
            <w:vAlign w:val="center"/>
          </w:tcPr>
          <w:p w14:paraId="289FC8E7" w14:textId="76C02171" w:rsidR="00DE0451" w:rsidRPr="007753C6" w:rsidRDefault="00DE0451" w:rsidP="00A01BB0"/>
        </w:tc>
        <w:sdt>
          <w:sdtPr>
            <w:id w:val="1106616732"/>
            <w14:checkbox>
              <w14:checked w14:val="0"/>
              <w14:checkedState w14:val="2612" w14:font="MS Gothic"/>
              <w14:uncheckedState w14:val="2610" w14:font="MS Gothic"/>
            </w14:checkbox>
          </w:sdtPr>
          <w:sdtEndPr/>
          <w:sdtContent>
            <w:tc>
              <w:tcPr>
                <w:tcW w:w="1071" w:type="dxa"/>
                <w:vAlign w:val="center"/>
              </w:tcPr>
              <w:p w14:paraId="4D6F07FC" w14:textId="1F2E7F79" w:rsidR="00DE0451" w:rsidRPr="007753C6" w:rsidRDefault="00DE0451" w:rsidP="00DE0451">
                <w:pPr>
                  <w:jc w:val="center"/>
                </w:pPr>
                <w:r w:rsidRPr="007753C6">
                  <w:rPr>
                    <w:rFonts w:ascii="MS Gothic" w:eastAsia="MS Gothic" w:hAnsi="MS Gothic" w:hint="eastAsia"/>
                  </w:rPr>
                  <w:t>☐</w:t>
                </w:r>
              </w:p>
            </w:tc>
          </w:sdtContent>
        </w:sdt>
        <w:sdt>
          <w:sdtPr>
            <w:id w:val="339751202"/>
            <w14:checkbox>
              <w14:checked w14:val="0"/>
              <w14:checkedState w14:val="2612" w14:font="MS Gothic"/>
              <w14:uncheckedState w14:val="2610" w14:font="MS Gothic"/>
            </w14:checkbox>
          </w:sdtPr>
          <w:sdtEndPr/>
          <w:sdtContent>
            <w:tc>
              <w:tcPr>
                <w:tcW w:w="1179" w:type="dxa"/>
                <w:vAlign w:val="center"/>
              </w:tcPr>
              <w:p w14:paraId="5FE80CC4" w14:textId="162162C9"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14EB1100" w14:textId="3F4D1BE0" w:rsidR="00DE0451" w:rsidRPr="007753C6" w:rsidRDefault="00DE0451" w:rsidP="00A01BB0"/>
        </w:tc>
      </w:tr>
      <w:tr w:rsidR="007753C6" w14:paraId="3D8A8E77" w14:textId="77777777" w:rsidTr="007753C6">
        <w:trPr>
          <w:trHeight w:val="567"/>
        </w:trPr>
        <w:tc>
          <w:tcPr>
            <w:tcW w:w="5445" w:type="dxa"/>
            <w:vAlign w:val="center"/>
          </w:tcPr>
          <w:p w14:paraId="787139BB" w14:textId="3AE2856D" w:rsidR="00DE0451" w:rsidRPr="007753C6" w:rsidRDefault="00DE0451" w:rsidP="00A01BB0"/>
        </w:tc>
        <w:sdt>
          <w:sdtPr>
            <w:id w:val="-1413926148"/>
            <w14:checkbox>
              <w14:checked w14:val="0"/>
              <w14:checkedState w14:val="2612" w14:font="MS Gothic"/>
              <w14:uncheckedState w14:val="2610" w14:font="MS Gothic"/>
            </w14:checkbox>
          </w:sdtPr>
          <w:sdtEndPr/>
          <w:sdtContent>
            <w:tc>
              <w:tcPr>
                <w:tcW w:w="1071" w:type="dxa"/>
                <w:vAlign w:val="center"/>
              </w:tcPr>
              <w:p w14:paraId="7FD330B9" w14:textId="1CB55030" w:rsidR="00DE0451" w:rsidRPr="007753C6" w:rsidRDefault="00DE0451" w:rsidP="00DE0451">
                <w:pPr>
                  <w:jc w:val="center"/>
                </w:pPr>
                <w:r w:rsidRPr="007753C6">
                  <w:rPr>
                    <w:rFonts w:ascii="MS Gothic" w:eastAsia="MS Gothic" w:hAnsi="MS Gothic" w:hint="eastAsia"/>
                  </w:rPr>
                  <w:t>☐</w:t>
                </w:r>
              </w:p>
            </w:tc>
          </w:sdtContent>
        </w:sdt>
        <w:sdt>
          <w:sdtPr>
            <w:id w:val="867103563"/>
            <w14:checkbox>
              <w14:checked w14:val="0"/>
              <w14:checkedState w14:val="2612" w14:font="MS Gothic"/>
              <w14:uncheckedState w14:val="2610" w14:font="MS Gothic"/>
            </w14:checkbox>
          </w:sdtPr>
          <w:sdtEndPr/>
          <w:sdtContent>
            <w:tc>
              <w:tcPr>
                <w:tcW w:w="1179" w:type="dxa"/>
                <w:vAlign w:val="center"/>
              </w:tcPr>
              <w:p w14:paraId="54860384" w14:textId="7B14FF8F"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2AC0B272" w14:textId="16537449" w:rsidR="00DE0451" w:rsidRPr="007753C6" w:rsidRDefault="00DE0451" w:rsidP="00A01BB0"/>
        </w:tc>
      </w:tr>
      <w:tr w:rsidR="007753C6" w14:paraId="5342E4AC" w14:textId="77777777" w:rsidTr="007753C6">
        <w:trPr>
          <w:trHeight w:val="567"/>
        </w:trPr>
        <w:tc>
          <w:tcPr>
            <w:tcW w:w="5445" w:type="dxa"/>
            <w:vAlign w:val="center"/>
          </w:tcPr>
          <w:p w14:paraId="078836E9" w14:textId="02610293" w:rsidR="00DE0451" w:rsidRPr="007753C6" w:rsidRDefault="00DE0451" w:rsidP="00A01BB0"/>
        </w:tc>
        <w:sdt>
          <w:sdtPr>
            <w:id w:val="-442239286"/>
            <w14:checkbox>
              <w14:checked w14:val="0"/>
              <w14:checkedState w14:val="2612" w14:font="MS Gothic"/>
              <w14:uncheckedState w14:val="2610" w14:font="MS Gothic"/>
            </w14:checkbox>
          </w:sdtPr>
          <w:sdtEndPr/>
          <w:sdtContent>
            <w:tc>
              <w:tcPr>
                <w:tcW w:w="1071" w:type="dxa"/>
                <w:vAlign w:val="center"/>
              </w:tcPr>
              <w:p w14:paraId="1D6D3DFF" w14:textId="0634436A" w:rsidR="00DE0451" w:rsidRPr="007753C6" w:rsidRDefault="00DE0451" w:rsidP="00DE0451">
                <w:pPr>
                  <w:jc w:val="center"/>
                </w:pPr>
                <w:r w:rsidRPr="007753C6">
                  <w:rPr>
                    <w:rFonts w:ascii="MS Gothic" w:eastAsia="MS Gothic" w:hAnsi="MS Gothic" w:hint="eastAsia"/>
                  </w:rPr>
                  <w:t>☐</w:t>
                </w:r>
              </w:p>
            </w:tc>
          </w:sdtContent>
        </w:sdt>
        <w:sdt>
          <w:sdtPr>
            <w:id w:val="-549851981"/>
            <w14:checkbox>
              <w14:checked w14:val="0"/>
              <w14:checkedState w14:val="2612" w14:font="MS Gothic"/>
              <w14:uncheckedState w14:val="2610" w14:font="MS Gothic"/>
            </w14:checkbox>
          </w:sdtPr>
          <w:sdtEndPr/>
          <w:sdtContent>
            <w:tc>
              <w:tcPr>
                <w:tcW w:w="1179" w:type="dxa"/>
                <w:vAlign w:val="center"/>
              </w:tcPr>
              <w:p w14:paraId="576C8027" w14:textId="28A16F9A" w:rsidR="00DE0451" w:rsidRPr="007753C6" w:rsidRDefault="008A0EFF" w:rsidP="00DE0451">
                <w:pPr>
                  <w:jc w:val="center"/>
                </w:pPr>
                <w:r>
                  <w:rPr>
                    <w:rFonts w:ascii="MS Gothic" w:eastAsia="MS Gothic" w:hAnsi="MS Gothic" w:hint="eastAsia"/>
                  </w:rPr>
                  <w:t>☐</w:t>
                </w:r>
              </w:p>
            </w:tc>
          </w:sdtContent>
        </w:sdt>
        <w:tc>
          <w:tcPr>
            <w:tcW w:w="1372" w:type="dxa"/>
            <w:vAlign w:val="center"/>
          </w:tcPr>
          <w:p w14:paraId="0FAF4DA8" w14:textId="0BD0E626" w:rsidR="00DE0451" w:rsidRPr="007753C6" w:rsidRDefault="00DE0451" w:rsidP="00A01BB0"/>
        </w:tc>
      </w:tr>
      <w:tr w:rsidR="008A0EFF" w14:paraId="139B37D1" w14:textId="77777777" w:rsidTr="007753C6">
        <w:trPr>
          <w:trHeight w:val="567"/>
        </w:trPr>
        <w:tc>
          <w:tcPr>
            <w:tcW w:w="5445" w:type="dxa"/>
            <w:vAlign w:val="center"/>
          </w:tcPr>
          <w:p w14:paraId="4718521B" w14:textId="1CDDCA81" w:rsidR="008A0EFF" w:rsidRPr="007753C6" w:rsidRDefault="008A0EFF" w:rsidP="00A01BB0"/>
        </w:tc>
        <w:sdt>
          <w:sdtPr>
            <w:id w:val="-233620050"/>
            <w14:checkbox>
              <w14:checked w14:val="0"/>
              <w14:checkedState w14:val="2612" w14:font="MS Gothic"/>
              <w14:uncheckedState w14:val="2610" w14:font="MS Gothic"/>
            </w14:checkbox>
          </w:sdtPr>
          <w:sdtEndPr/>
          <w:sdtContent>
            <w:tc>
              <w:tcPr>
                <w:tcW w:w="1071" w:type="dxa"/>
                <w:vAlign w:val="center"/>
              </w:tcPr>
              <w:p w14:paraId="0B12AEE7" w14:textId="4B84ACDD" w:rsidR="008A0EFF" w:rsidRPr="007753C6" w:rsidRDefault="008A0EFF" w:rsidP="00DE0451">
                <w:pPr>
                  <w:jc w:val="center"/>
                </w:pPr>
                <w:r w:rsidRPr="007753C6">
                  <w:rPr>
                    <w:rFonts w:ascii="MS Gothic" w:eastAsia="MS Gothic" w:hAnsi="MS Gothic" w:hint="eastAsia"/>
                  </w:rPr>
                  <w:t>☐</w:t>
                </w:r>
              </w:p>
            </w:tc>
          </w:sdtContent>
        </w:sdt>
        <w:sdt>
          <w:sdtPr>
            <w:id w:val="-974287451"/>
            <w14:checkbox>
              <w14:checked w14:val="0"/>
              <w14:checkedState w14:val="2612" w14:font="MS Gothic"/>
              <w14:uncheckedState w14:val="2610" w14:font="MS Gothic"/>
            </w14:checkbox>
          </w:sdtPr>
          <w:sdtEndPr/>
          <w:sdtContent>
            <w:tc>
              <w:tcPr>
                <w:tcW w:w="1179" w:type="dxa"/>
                <w:vAlign w:val="center"/>
              </w:tcPr>
              <w:p w14:paraId="66CC8645" w14:textId="2664D7FA" w:rsidR="008A0EFF" w:rsidRPr="007753C6" w:rsidRDefault="008A0EFF" w:rsidP="00DE0451">
                <w:pPr>
                  <w:jc w:val="center"/>
                </w:pPr>
                <w:r>
                  <w:rPr>
                    <w:rFonts w:ascii="MS Gothic" w:eastAsia="MS Gothic" w:hAnsi="MS Gothic" w:hint="eastAsia"/>
                  </w:rPr>
                  <w:t>☐</w:t>
                </w:r>
              </w:p>
            </w:tc>
          </w:sdtContent>
        </w:sdt>
        <w:tc>
          <w:tcPr>
            <w:tcW w:w="1372" w:type="dxa"/>
            <w:vAlign w:val="center"/>
          </w:tcPr>
          <w:p w14:paraId="4F47E14D" w14:textId="4E72569A" w:rsidR="008A0EFF" w:rsidRPr="007753C6" w:rsidRDefault="008A0EFF" w:rsidP="00A01BB0"/>
        </w:tc>
      </w:tr>
    </w:tbl>
    <w:p w14:paraId="67F7BB70" w14:textId="0D841AF5"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Publications scientifiques soumises ou publiées</w:t>
      </w:r>
      <w:r w:rsidR="003A7A87" w:rsidRPr="00D945CC">
        <w:rPr>
          <w:rFonts w:ascii="Segoe UI Semibold" w:hAnsi="Segoe UI Semibold" w:cs="Segoe UI Semibold"/>
          <w:b w:val="0"/>
          <w:bCs w:val="0"/>
          <w:color w:val="E53800"/>
          <w:sz w:val="24"/>
          <w:szCs w:val="24"/>
        </w:rPr>
        <w:t xml:space="preserve"> (</w:t>
      </w:r>
      <w:r w:rsidR="007C2C76" w:rsidRPr="00D945CC">
        <w:rPr>
          <w:rFonts w:ascii="Segoe UI Semibold" w:hAnsi="Segoe UI Semibold" w:cs="Segoe UI Semibold"/>
          <w:b w:val="0"/>
          <w:bCs w:val="0"/>
          <w:color w:val="E53800"/>
          <w:sz w:val="24"/>
          <w:szCs w:val="24"/>
        </w:rPr>
        <w:t>incluant les publications à titre de premier auteur</w:t>
      </w:r>
      <w:r w:rsidRPr="00D945CC">
        <w:rPr>
          <w:rFonts w:ascii="Segoe UI Semibold" w:hAnsi="Segoe UI Semibold" w:cs="Segoe UI Semibold"/>
          <w:b w:val="0"/>
          <w:bCs w:val="0"/>
          <w:color w:val="E53800"/>
          <w:sz w:val="24"/>
          <w:szCs w:val="24"/>
        </w:rPr>
        <w:t>)</w:t>
      </w:r>
    </w:p>
    <w:tbl>
      <w:tblPr>
        <w:tblStyle w:val="Grilledutableau"/>
        <w:tblW w:w="9067" w:type="dxa"/>
        <w:tblLook w:val="04A0" w:firstRow="1" w:lastRow="0" w:firstColumn="1" w:lastColumn="0" w:noHBand="0" w:noVBand="1"/>
      </w:tblPr>
      <w:tblGrid>
        <w:gridCol w:w="9067"/>
      </w:tblGrid>
      <w:tr w:rsidR="00967D61" w14:paraId="5748B9C2" w14:textId="77777777" w:rsidTr="007753C6">
        <w:trPr>
          <w:trHeight w:val="567"/>
        </w:trPr>
        <w:tc>
          <w:tcPr>
            <w:tcW w:w="9067" w:type="dxa"/>
            <w:shd w:val="clear" w:color="auto" w:fill="D5D2D2"/>
            <w:vAlign w:val="center"/>
          </w:tcPr>
          <w:p w14:paraId="3ED04736" w14:textId="72DDDFD6" w:rsidR="00967D61" w:rsidRPr="007753C6" w:rsidRDefault="00967D61" w:rsidP="00967D61">
            <w:pPr>
              <w:keepNext/>
              <w:jc w:val="center"/>
              <w:rPr>
                <w:rFonts w:ascii="Segoe UI Semibold" w:hAnsi="Segoe UI Semibold" w:cs="Segoe UI Semibold"/>
              </w:rPr>
            </w:pPr>
            <w:r w:rsidRPr="007753C6">
              <w:rPr>
                <w:rFonts w:ascii="Segoe UI Semibold" w:hAnsi="Segoe UI Semibold" w:cs="Segoe UI Semibold"/>
              </w:rPr>
              <w:t>Références de</w:t>
            </w:r>
            <w:r w:rsidR="0082682E">
              <w:rPr>
                <w:rFonts w:ascii="Segoe UI Semibold" w:hAnsi="Segoe UI Semibold" w:cs="Segoe UI Semibold"/>
              </w:rPr>
              <w:t>s</w:t>
            </w:r>
            <w:r w:rsidRPr="007753C6">
              <w:rPr>
                <w:rFonts w:ascii="Segoe UI Semibold" w:hAnsi="Segoe UI Semibold" w:cs="Segoe UI Semibold"/>
              </w:rPr>
              <w:t xml:space="preserve"> publication</w:t>
            </w:r>
            <w:r w:rsidR="0082682E">
              <w:rPr>
                <w:rFonts w:ascii="Segoe UI Semibold" w:hAnsi="Segoe UI Semibold" w:cs="Segoe UI Semibold"/>
              </w:rPr>
              <w:t>s</w:t>
            </w:r>
            <w:r w:rsidRPr="007753C6">
              <w:rPr>
                <w:rFonts w:ascii="Segoe UI Semibold" w:hAnsi="Segoe UI Semibold" w:cs="Segoe UI Semibold"/>
              </w:rPr>
              <w:t xml:space="preserve"> (maximum </w:t>
            </w:r>
            <w:r w:rsidR="00D945CC">
              <w:rPr>
                <w:rFonts w:ascii="Segoe UI Semibold" w:hAnsi="Segoe UI Semibold" w:cs="Segoe UI Semibold"/>
              </w:rPr>
              <w:t>huit</w:t>
            </w:r>
            <w:r w:rsidRPr="007753C6">
              <w:rPr>
                <w:rFonts w:ascii="Segoe UI Semibold" w:hAnsi="Segoe UI Semibold" w:cs="Segoe UI Semibold"/>
              </w:rPr>
              <w:t>)</w:t>
            </w:r>
          </w:p>
        </w:tc>
      </w:tr>
      <w:tr w:rsidR="00967D61" w14:paraId="737701AC" w14:textId="77777777" w:rsidTr="007753C6">
        <w:trPr>
          <w:trHeight w:val="567"/>
        </w:trPr>
        <w:tc>
          <w:tcPr>
            <w:tcW w:w="9067" w:type="dxa"/>
            <w:vAlign w:val="center"/>
          </w:tcPr>
          <w:p w14:paraId="1C0B2AD6" w14:textId="2D40BC95" w:rsidR="00967D61" w:rsidRPr="00ED02BB" w:rsidRDefault="00967D61" w:rsidP="00A01BB0">
            <w:pPr>
              <w:rPr>
                <w:rFonts w:asciiTheme="minorHAnsi" w:hAnsiTheme="minorHAnsi" w:cstheme="minorHAnsi"/>
                <w:sz w:val="22"/>
                <w:szCs w:val="22"/>
              </w:rPr>
            </w:pPr>
          </w:p>
        </w:tc>
      </w:tr>
      <w:tr w:rsidR="00967D61" w14:paraId="790AF3EE" w14:textId="77777777" w:rsidTr="007753C6">
        <w:trPr>
          <w:trHeight w:val="567"/>
        </w:trPr>
        <w:tc>
          <w:tcPr>
            <w:tcW w:w="9067" w:type="dxa"/>
            <w:vAlign w:val="center"/>
          </w:tcPr>
          <w:p w14:paraId="37880A96" w14:textId="69DA30C6" w:rsidR="00967D61" w:rsidRPr="00ED02BB" w:rsidRDefault="00967D61" w:rsidP="00A01BB0">
            <w:pPr>
              <w:rPr>
                <w:rFonts w:asciiTheme="minorHAnsi" w:hAnsiTheme="minorHAnsi" w:cstheme="minorHAnsi"/>
                <w:sz w:val="22"/>
                <w:szCs w:val="22"/>
              </w:rPr>
            </w:pPr>
          </w:p>
        </w:tc>
      </w:tr>
      <w:tr w:rsidR="00967D61" w14:paraId="20EA7A43" w14:textId="77777777" w:rsidTr="007753C6">
        <w:trPr>
          <w:trHeight w:val="567"/>
        </w:trPr>
        <w:tc>
          <w:tcPr>
            <w:tcW w:w="9067" w:type="dxa"/>
            <w:vAlign w:val="center"/>
          </w:tcPr>
          <w:p w14:paraId="343CF0B1" w14:textId="5E335185" w:rsidR="00967D61" w:rsidRPr="00ED02BB" w:rsidRDefault="00967D61" w:rsidP="00A01BB0">
            <w:pPr>
              <w:rPr>
                <w:rFonts w:asciiTheme="minorHAnsi" w:hAnsiTheme="minorHAnsi" w:cstheme="minorHAnsi"/>
                <w:sz w:val="22"/>
                <w:szCs w:val="22"/>
              </w:rPr>
            </w:pPr>
          </w:p>
        </w:tc>
      </w:tr>
      <w:tr w:rsidR="00967D61" w14:paraId="50F58511" w14:textId="77777777" w:rsidTr="007753C6">
        <w:trPr>
          <w:trHeight w:val="567"/>
        </w:trPr>
        <w:tc>
          <w:tcPr>
            <w:tcW w:w="9067" w:type="dxa"/>
            <w:vAlign w:val="center"/>
          </w:tcPr>
          <w:p w14:paraId="5E612C83" w14:textId="3AFF2F98" w:rsidR="00967D61" w:rsidRPr="00ED02BB" w:rsidRDefault="00967D61" w:rsidP="00A01BB0">
            <w:pPr>
              <w:rPr>
                <w:rFonts w:asciiTheme="minorHAnsi" w:hAnsiTheme="minorHAnsi" w:cstheme="minorHAnsi"/>
                <w:sz w:val="22"/>
                <w:szCs w:val="22"/>
              </w:rPr>
            </w:pPr>
          </w:p>
        </w:tc>
      </w:tr>
      <w:tr w:rsidR="00967D61" w14:paraId="46DCD057" w14:textId="77777777" w:rsidTr="007753C6">
        <w:trPr>
          <w:trHeight w:val="567"/>
        </w:trPr>
        <w:tc>
          <w:tcPr>
            <w:tcW w:w="9067" w:type="dxa"/>
            <w:vAlign w:val="center"/>
          </w:tcPr>
          <w:p w14:paraId="75FEB118" w14:textId="525E69AC" w:rsidR="00967D61" w:rsidRPr="00ED02BB" w:rsidRDefault="00967D61" w:rsidP="00A01BB0">
            <w:pPr>
              <w:rPr>
                <w:rFonts w:asciiTheme="minorHAnsi" w:hAnsiTheme="minorHAnsi" w:cstheme="minorHAnsi"/>
                <w:sz w:val="22"/>
                <w:szCs w:val="22"/>
              </w:rPr>
            </w:pPr>
          </w:p>
        </w:tc>
      </w:tr>
      <w:tr w:rsidR="00967D61" w14:paraId="26E40E88" w14:textId="77777777" w:rsidTr="007753C6">
        <w:trPr>
          <w:trHeight w:val="567"/>
        </w:trPr>
        <w:tc>
          <w:tcPr>
            <w:tcW w:w="9067" w:type="dxa"/>
            <w:vAlign w:val="center"/>
          </w:tcPr>
          <w:p w14:paraId="203185BB" w14:textId="06BDBE96" w:rsidR="00967D61" w:rsidRPr="00ED02BB" w:rsidRDefault="00967D61" w:rsidP="00A01BB0">
            <w:pPr>
              <w:rPr>
                <w:rFonts w:asciiTheme="minorHAnsi" w:hAnsiTheme="minorHAnsi" w:cstheme="minorHAnsi"/>
                <w:sz w:val="22"/>
                <w:szCs w:val="22"/>
              </w:rPr>
            </w:pPr>
          </w:p>
        </w:tc>
      </w:tr>
      <w:tr w:rsidR="00967D61" w14:paraId="3D07FE4D" w14:textId="77777777" w:rsidTr="007753C6">
        <w:trPr>
          <w:trHeight w:val="567"/>
        </w:trPr>
        <w:tc>
          <w:tcPr>
            <w:tcW w:w="9067" w:type="dxa"/>
            <w:vAlign w:val="center"/>
          </w:tcPr>
          <w:p w14:paraId="160E48B5" w14:textId="19ACD44A" w:rsidR="00967D61" w:rsidRPr="00ED02BB" w:rsidRDefault="00967D61" w:rsidP="00A01BB0">
            <w:pPr>
              <w:rPr>
                <w:rFonts w:asciiTheme="minorHAnsi" w:hAnsiTheme="minorHAnsi" w:cstheme="minorHAnsi"/>
                <w:sz w:val="22"/>
                <w:szCs w:val="22"/>
              </w:rPr>
            </w:pPr>
          </w:p>
        </w:tc>
      </w:tr>
      <w:tr w:rsidR="003A7A87" w14:paraId="74057E4D" w14:textId="77777777" w:rsidTr="007753C6">
        <w:trPr>
          <w:trHeight w:val="567"/>
        </w:trPr>
        <w:tc>
          <w:tcPr>
            <w:tcW w:w="9067" w:type="dxa"/>
            <w:vAlign w:val="center"/>
          </w:tcPr>
          <w:p w14:paraId="5A185F1B" w14:textId="43A48283" w:rsidR="003A7A87" w:rsidRPr="00ED02BB" w:rsidRDefault="003A7A87" w:rsidP="00A01BB0">
            <w:pPr>
              <w:rPr>
                <w:rFonts w:asciiTheme="minorHAnsi" w:hAnsiTheme="minorHAnsi" w:cstheme="minorHAnsi"/>
                <w:sz w:val="22"/>
                <w:szCs w:val="22"/>
              </w:rPr>
            </w:pPr>
          </w:p>
        </w:tc>
      </w:tr>
    </w:tbl>
    <w:p w14:paraId="6723D13E" w14:textId="3B582293"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 xml:space="preserve">Expériences de travail </w:t>
      </w:r>
    </w:p>
    <w:tbl>
      <w:tblPr>
        <w:tblStyle w:val="Grilledutableau"/>
        <w:tblW w:w="9067" w:type="dxa"/>
        <w:tblLook w:val="04A0" w:firstRow="1" w:lastRow="0" w:firstColumn="1" w:lastColumn="0" w:noHBand="0" w:noVBand="1"/>
      </w:tblPr>
      <w:tblGrid>
        <w:gridCol w:w="3413"/>
        <w:gridCol w:w="2842"/>
        <w:gridCol w:w="1473"/>
        <w:gridCol w:w="1339"/>
      </w:tblGrid>
      <w:tr w:rsidR="00967D61" w14:paraId="668FD6F9" w14:textId="77777777" w:rsidTr="007753C6">
        <w:trPr>
          <w:trHeight w:val="567"/>
        </w:trPr>
        <w:tc>
          <w:tcPr>
            <w:tcW w:w="3823" w:type="dxa"/>
            <w:shd w:val="clear" w:color="auto" w:fill="D5D2D2"/>
            <w:vAlign w:val="center"/>
          </w:tcPr>
          <w:p w14:paraId="0BDD8945" w14:textId="10B73458" w:rsidR="00967D61" w:rsidRPr="007753C6" w:rsidRDefault="00967D61" w:rsidP="00967D61">
            <w:pPr>
              <w:keepNext/>
              <w:rPr>
                <w:rFonts w:ascii="Segoe UI Semibold" w:hAnsi="Segoe UI Semibold" w:cs="Segoe UI Semibold"/>
              </w:rPr>
            </w:pPr>
            <w:r w:rsidRPr="007753C6">
              <w:rPr>
                <w:rFonts w:ascii="Segoe UI Semibold" w:hAnsi="Segoe UI Semibold" w:cs="Segoe UI Semibold"/>
              </w:rPr>
              <w:t>Établissement, pharmacie ou autre</w:t>
            </w:r>
          </w:p>
        </w:tc>
        <w:tc>
          <w:tcPr>
            <w:tcW w:w="3237" w:type="dxa"/>
            <w:shd w:val="clear" w:color="auto" w:fill="D5D2D2"/>
            <w:vAlign w:val="center"/>
          </w:tcPr>
          <w:p w14:paraId="4CE7DD67" w14:textId="35334533" w:rsidR="00967D61" w:rsidRPr="007753C6" w:rsidRDefault="007C2C76" w:rsidP="00BD4A8D">
            <w:pPr>
              <w:jc w:val="center"/>
              <w:rPr>
                <w:rFonts w:ascii="Segoe UI Semibold" w:hAnsi="Segoe UI Semibold" w:cs="Segoe UI Semibold"/>
              </w:rPr>
            </w:pPr>
            <w:r w:rsidRPr="007753C6">
              <w:rPr>
                <w:rFonts w:ascii="Segoe UI Semibold" w:hAnsi="Segoe UI Semibold" w:cs="Segoe UI Semibold"/>
              </w:rPr>
              <w:t>Titre d’emploi ou fonction</w:t>
            </w:r>
          </w:p>
        </w:tc>
        <w:tc>
          <w:tcPr>
            <w:tcW w:w="1502" w:type="dxa"/>
            <w:shd w:val="clear" w:color="auto" w:fill="D5D2D2"/>
          </w:tcPr>
          <w:p w14:paraId="33615460" w14:textId="77777777"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Début</w:t>
            </w:r>
          </w:p>
          <w:p w14:paraId="7625A13D" w14:textId="0BBF9440"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w:t>
            </w:r>
            <w:r w:rsidR="00A01BB0" w:rsidRPr="007753C6">
              <w:rPr>
                <w:rFonts w:ascii="Segoe UI Semibold" w:hAnsi="Segoe UI Semibold" w:cs="Segoe UI Semibold"/>
              </w:rPr>
              <w:t>MM/AAAA</w:t>
            </w:r>
            <w:r w:rsidRPr="007753C6">
              <w:rPr>
                <w:rFonts w:ascii="Segoe UI Semibold" w:hAnsi="Segoe UI Semibold" w:cs="Segoe UI Semibold"/>
              </w:rPr>
              <w:t>)</w:t>
            </w:r>
          </w:p>
        </w:tc>
        <w:tc>
          <w:tcPr>
            <w:tcW w:w="505" w:type="dxa"/>
            <w:shd w:val="clear" w:color="auto" w:fill="D5D2D2"/>
          </w:tcPr>
          <w:p w14:paraId="075AEBE8" w14:textId="77777777"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Fin</w:t>
            </w:r>
          </w:p>
          <w:p w14:paraId="1CA7A5C9" w14:textId="06100EF0" w:rsidR="00967D61" w:rsidRPr="007753C6" w:rsidRDefault="00A01BB0" w:rsidP="00A01BB0">
            <w:pPr>
              <w:jc w:val="center"/>
              <w:rPr>
                <w:rFonts w:ascii="Segoe UI Semibold" w:hAnsi="Segoe UI Semibold" w:cs="Segoe UI Semibold"/>
              </w:rPr>
            </w:pPr>
            <w:r w:rsidRPr="007753C6">
              <w:rPr>
                <w:rFonts w:ascii="Segoe UI Semibold" w:hAnsi="Segoe UI Semibold" w:cs="Segoe UI Semibold"/>
              </w:rPr>
              <w:t>(MM/AAAA)</w:t>
            </w:r>
          </w:p>
        </w:tc>
      </w:tr>
      <w:tr w:rsidR="00967D61" w14:paraId="0B332942" w14:textId="77777777" w:rsidTr="007753C6">
        <w:trPr>
          <w:trHeight w:val="567"/>
        </w:trPr>
        <w:tc>
          <w:tcPr>
            <w:tcW w:w="3823" w:type="dxa"/>
            <w:vAlign w:val="center"/>
          </w:tcPr>
          <w:p w14:paraId="37370F2F" w14:textId="1535A5EF" w:rsidR="00967D61" w:rsidRPr="00ED02BB" w:rsidRDefault="00967D61" w:rsidP="00A01BB0">
            <w:pPr>
              <w:rPr>
                <w:rFonts w:asciiTheme="minorHAnsi" w:hAnsiTheme="minorHAnsi" w:cstheme="minorHAnsi"/>
                <w:sz w:val="22"/>
                <w:szCs w:val="22"/>
              </w:rPr>
            </w:pPr>
          </w:p>
        </w:tc>
        <w:tc>
          <w:tcPr>
            <w:tcW w:w="3237" w:type="dxa"/>
            <w:vAlign w:val="center"/>
          </w:tcPr>
          <w:p w14:paraId="564E5A29" w14:textId="751E01BF" w:rsidR="00967D61" w:rsidRPr="00ED02BB" w:rsidRDefault="00967D61" w:rsidP="00A01BB0">
            <w:pPr>
              <w:rPr>
                <w:rFonts w:asciiTheme="minorHAnsi" w:hAnsiTheme="minorHAnsi" w:cstheme="minorHAnsi"/>
                <w:sz w:val="22"/>
                <w:szCs w:val="22"/>
              </w:rPr>
            </w:pPr>
          </w:p>
        </w:tc>
        <w:tc>
          <w:tcPr>
            <w:tcW w:w="1502" w:type="dxa"/>
            <w:vAlign w:val="center"/>
          </w:tcPr>
          <w:p w14:paraId="16E5B9CD" w14:textId="5C6D0DC7" w:rsidR="00967D61" w:rsidRPr="00ED02BB" w:rsidRDefault="00967D61" w:rsidP="00A01BB0">
            <w:pPr>
              <w:rPr>
                <w:rFonts w:asciiTheme="minorHAnsi" w:hAnsiTheme="minorHAnsi" w:cstheme="minorHAnsi"/>
                <w:sz w:val="22"/>
                <w:szCs w:val="22"/>
              </w:rPr>
            </w:pPr>
          </w:p>
        </w:tc>
        <w:tc>
          <w:tcPr>
            <w:tcW w:w="505" w:type="dxa"/>
            <w:vAlign w:val="center"/>
          </w:tcPr>
          <w:p w14:paraId="0615BE53" w14:textId="53181AE6" w:rsidR="00967D61" w:rsidRPr="00ED02BB" w:rsidRDefault="00967D61" w:rsidP="00A01BB0">
            <w:pPr>
              <w:rPr>
                <w:rFonts w:asciiTheme="minorHAnsi" w:hAnsiTheme="minorHAnsi" w:cstheme="minorHAnsi"/>
                <w:sz w:val="22"/>
                <w:szCs w:val="22"/>
              </w:rPr>
            </w:pPr>
          </w:p>
        </w:tc>
      </w:tr>
      <w:tr w:rsidR="00967D61" w14:paraId="10BD4C66" w14:textId="77777777" w:rsidTr="007753C6">
        <w:trPr>
          <w:trHeight w:val="567"/>
        </w:trPr>
        <w:tc>
          <w:tcPr>
            <w:tcW w:w="3823" w:type="dxa"/>
            <w:vAlign w:val="center"/>
          </w:tcPr>
          <w:p w14:paraId="44C277CF" w14:textId="74E390BA" w:rsidR="00967D61" w:rsidRPr="00ED02BB" w:rsidRDefault="00967D61" w:rsidP="00A01BB0">
            <w:pPr>
              <w:rPr>
                <w:rFonts w:asciiTheme="minorHAnsi" w:hAnsiTheme="minorHAnsi" w:cstheme="minorHAnsi"/>
                <w:sz w:val="22"/>
                <w:szCs w:val="22"/>
              </w:rPr>
            </w:pPr>
          </w:p>
        </w:tc>
        <w:tc>
          <w:tcPr>
            <w:tcW w:w="3237" w:type="dxa"/>
            <w:vAlign w:val="center"/>
          </w:tcPr>
          <w:p w14:paraId="737B07D4" w14:textId="04A85F9C" w:rsidR="00967D61" w:rsidRPr="00ED02BB" w:rsidRDefault="00967D61" w:rsidP="00A01BB0">
            <w:pPr>
              <w:rPr>
                <w:rFonts w:asciiTheme="minorHAnsi" w:hAnsiTheme="minorHAnsi" w:cstheme="minorHAnsi"/>
                <w:sz w:val="22"/>
                <w:szCs w:val="22"/>
              </w:rPr>
            </w:pPr>
          </w:p>
        </w:tc>
        <w:tc>
          <w:tcPr>
            <w:tcW w:w="1502" w:type="dxa"/>
            <w:vAlign w:val="center"/>
          </w:tcPr>
          <w:p w14:paraId="51E842BB" w14:textId="296B079A" w:rsidR="00967D61" w:rsidRPr="00ED02BB" w:rsidRDefault="00967D61" w:rsidP="00A01BB0">
            <w:pPr>
              <w:rPr>
                <w:rFonts w:asciiTheme="minorHAnsi" w:hAnsiTheme="minorHAnsi" w:cstheme="minorHAnsi"/>
                <w:sz w:val="22"/>
                <w:szCs w:val="22"/>
              </w:rPr>
            </w:pPr>
          </w:p>
        </w:tc>
        <w:tc>
          <w:tcPr>
            <w:tcW w:w="505" w:type="dxa"/>
            <w:vAlign w:val="center"/>
          </w:tcPr>
          <w:p w14:paraId="5654DD5E" w14:textId="1FE16088" w:rsidR="00967D61" w:rsidRPr="00ED02BB" w:rsidRDefault="00967D61" w:rsidP="00A01BB0">
            <w:pPr>
              <w:rPr>
                <w:rFonts w:asciiTheme="minorHAnsi" w:hAnsiTheme="minorHAnsi" w:cstheme="minorHAnsi"/>
                <w:sz w:val="22"/>
                <w:szCs w:val="22"/>
              </w:rPr>
            </w:pPr>
          </w:p>
        </w:tc>
      </w:tr>
      <w:tr w:rsidR="00967D61" w14:paraId="0ACF3400" w14:textId="77777777" w:rsidTr="007753C6">
        <w:trPr>
          <w:trHeight w:val="567"/>
        </w:trPr>
        <w:tc>
          <w:tcPr>
            <w:tcW w:w="3823" w:type="dxa"/>
            <w:vAlign w:val="center"/>
          </w:tcPr>
          <w:p w14:paraId="49289216" w14:textId="26F5C71D" w:rsidR="00967D61" w:rsidRPr="00ED02BB" w:rsidRDefault="00967D61" w:rsidP="00A01BB0">
            <w:pPr>
              <w:rPr>
                <w:rFonts w:asciiTheme="minorHAnsi" w:hAnsiTheme="minorHAnsi" w:cstheme="minorHAnsi"/>
                <w:sz w:val="22"/>
                <w:szCs w:val="22"/>
              </w:rPr>
            </w:pPr>
          </w:p>
        </w:tc>
        <w:tc>
          <w:tcPr>
            <w:tcW w:w="3237" w:type="dxa"/>
            <w:vAlign w:val="center"/>
          </w:tcPr>
          <w:p w14:paraId="34793633" w14:textId="51975105" w:rsidR="00967D61" w:rsidRPr="00ED02BB" w:rsidRDefault="00967D61" w:rsidP="00A01BB0">
            <w:pPr>
              <w:rPr>
                <w:rFonts w:asciiTheme="minorHAnsi" w:hAnsiTheme="minorHAnsi" w:cstheme="minorHAnsi"/>
                <w:sz w:val="22"/>
                <w:szCs w:val="22"/>
              </w:rPr>
            </w:pPr>
          </w:p>
        </w:tc>
        <w:tc>
          <w:tcPr>
            <w:tcW w:w="1502" w:type="dxa"/>
            <w:vAlign w:val="center"/>
          </w:tcPr>
          <w:p w14:paraId="2921250F" w14:textId="5B3887C9" w:rsidR="00967D61" w:rsidRPr="00ED02BB" w:rsidRDefault="00967D61" w:rsidP="00A01BB0">
            <w:pPr>
              <w:rPr>
                <w:rFonts w:asciiTheme="minorHAnsi" w:hAnsiTheme="minorHAnsi" w:cstheme="minorHAnsi"/>
                <w:sz w:val="22"/>
                <w:szCs w:val="22"/>
              </w:rPr>
            </w:pPr>
          </w:p>
        </w:tc>
        <w:tc>
          <w:tcPr>
            <w:tcW w:w="505" w:type="dxa"/>
            <w:vAlign w:val="center"/>
          </w:tcPr>
          <w:p w14:paraId="779784D1" w14:textId="1490A2E7" w:rsidR="00967D61" w:rsidRPr="00ED02BB" w:rsidRDefault="00967D61" w:rsidP="00A01BB0">
            <w:pPr>
              <w:rPr>
                <w:rFonts w:asciiTheme="minorHAnsi" w:hAnsiTheme="minorHAnsi" w:cstheme="minorHAnsi"/>
                <w:sz w:val="22"/>
                <w:szCs w:val="22"/>
              </w:rPr>
            </w:pPr>
          </w:p>
        </w:tc>
      </w:tr>
      <w:tr w:rsidR="00967D61" w14:paraId="3823B591" w14:textId="77777777" w:rsidTr="007753C6">
        <w:trPr>
          <w:trHeight w:val="567"/>
        </w:trPr>
        <w:tc>
          <w:tcPr>
            <w:tcW w:w="3823" w:type="dxa"/>
            <w:vAlign w:val="center"/>
          </w:tcPr>
          <w:p w14:paraId="4A0A9108" w14:textId="456451BB" w:rsidR="00967D61" w:rsidRPr="00ED02BB" w:rsidRDefault="00967D61" w:rsidP="00A01BB0">
            <w:pPr>
              <w:rPr>
                <w:rFonts w:asciiTheme="minorHAnsi" w:hAnsiTheme="minorHAnsi" w:cstheme="minorHAnsi"/>
                <w:sz w:val="22"/>
                <w:szCs w:val="22"/>
              </w:rPr>
            </w:pPr>
          </w:p>
        </w:tc>
        <w:tc>
          <w:tcPr>
            <w:tcW w:w="3237" w:type="dxa"/>
            <w:vAlign w:val="center"/>
          </w:tcPr>
          <w:p w14:paraId="126AC01E" w14:textId="0C38A84F" w:rsidR="00967D61" w:rsidRPr="00ED02BB" w:rsidRDefault="00967D61" w:rsidP="00A01BB0">
            <w:pPr>
              <w:rPr>
                <w:rFonts w:asciiTheme="minorHAnsi" w:hAnsiTheme="minorHAnsi" w:cstheme="minorHAnsi"/>
                <w:sz w:val="22"/>
                <w:szCs w:val="22"/>
              </w:rPr>
            </w:pPr>
          </w:p>
        </w:tc>
        <w:tc>
          <w:tcPr>
            <w:tcW w:w="1502" w:type="dxa"/>
            <w:vAlign w:val="center"/>
          </w:tcPr>
          <w:p w14:paraId="2458FB11" w14:textId="4A35C41B" w:rsidR="00967D61" w:rsidRPr="00ED02BB" w:rsidRDefault="00967D61" w:rsidP="00A01BB0">
            <w:pPr>
              <w:rPr>
                <w:rFonts w:asciiTheme="minorHAnsi" w:hAnsiTheme="minorHAnsi" w:cstheme="minorHAnsi"/>
                <w:sz w:val="22"/>
                <w:szCs w:val="22"/>
              </w:rPr>
            </w:pPr>
          </w:p>
        </w:tc>
        <w:tc>
          <w:tcPr>
            <w:tcW w:w="505" w:type="dxa"/>
            <w:vAlign w:val="center"/>
          </w:tcPr>
          <w:p w14:paraId="04A48F8D" w14:textId="37C52DD5" w:rsidR="00967D61" w:rsidRPr="00ED02BB" w:rsidRDefault="00967D61" w:rsidP="00A01BB0">
            <w:pPr>
              <w:rPr>
                <w:rFonts w:asciiTheme="minorHAnsi" w:hAnsiTheme="minorHAnsi" w:cstheme="minorHAnsi"/>
                <w:sz w:val="22"/>
                <w:szCs w:val="22"/>
              </w:rPr>
            </w:pPr>
          </w:p>
        </w:tc>
      </w:tr>
      <w:tr w:rsidR="00967D61" w14:paraId="5B220A5C" w14:textId="77777777" w:rsidTr="007753C6">
        <w:trPr>
          <w:trHeight w:val="567"/>
        </w:trPr>
        <w:tc>
          <w:tcPr>
            <w:tcW w:w="3823" w:type="dxa"/>
            <w:vAlign w:val="center"/>
          </w:tcPr>
          <w:p w14:paraId="4CF94EFF" w14:textId="3BBF7DAE" w:rsidR="00967D61" w:rsidRPr="00ED02BB" w:rsidRDefault="00967D61" w:rsidP="00A01BB0">
            <w:pPr>
              <w:rPr>
                <w:rFonts w:asciiTheme="minorHAnsi" w:hAnsiTheme="minorHAnsi" w:cstheme="minorHAnsi"/>
                <w:sz w:val="22"/>
                <w:szCs w:val="22"/>
              </w:rPr>
            </w:pPr>
          </w:p>
        </w:tc>
        <w:tc>
          <w:tcPr>
            <w:tcW w:w="3237" w:type="dxa"/>
            <w:vAlign w:val="center"/>
          </w:tcPr>
          <w:p w14:paraId="135865E1" w14:textId="7B351DBF" w:rsidR="00967D61" w:rsidRPr="00ED02BB" w:rsidRDefault="00967D61" w:rsidP="00A01BB0">
            <w:pPr>
              <w:rPr>
                <w:rFonts w:asciiTheme="minorHAnsi" w:hAnsiTheme="minorHAnsi" w:cstheme="minorHAnsi"/>
                <w:sz w:val="22"/>
                <w:szCs w:val="22"/>
              </w:rPr>
            </w:pPr>
          </w:p>
        </w:tc>
        <w:tc>
          <w:tcPr>
            <w:tcW w:w="1502" w:type="dxa"/>
            <w:vAlign w:val="center"/>
          </w:tcPr>
          <w:p w14:paraId="41492907" w14:textId="6F21248F" w:rsidR="00967D61" w:rsidRPr="00ED02BB" w:rsidRDefault="00967D61" w:rsidP="00A01BB0">
            <w:pPr>
              <w:rPr>
                <w:rFonts w:asciiTheme="minorHAnsi" w:hAnsiTheme="minorHAnsi" w:cstheme="minorHAnsi"/>
                <w:sz w:val="22"/>
                <w:szCs w:val="22"/>
              </w:rPr>
            </w:pPr>
          </w:p>
        </w:tc>
        <w:tc>
          <w:tcPr>
            <w:tcW w:w="505" w:type="dxa"/>
            <w:vAlign w:val="center"/>
          </w:tcPr>
          <w:p w14:paraId="2EB7C58A" w14:textId="56817615" w:rsidR="00967D61" w:rsidRPr="00ED02BB" w:rsidRDefault="00967D61" w:rsidP="00A01BB0">
            <w:pPr>
              <w:rPr>
                <w:rFonts w:asciiTheme="minorHAnsi" w:hAnsiTheme="minorHAnsi" w:cstheme="minorHAnsi"/>
                <w:sz w:val="22"/>
                <w:szCs w:val="22"/>
              </w:rPr>
            </w:pPr>
          </w:p>
        </w:tc>
      </w:tr>
    </w:tbl>
    <w:p w14:paraId="322D7D42" w14:textId="77777777" w:rsidR="00967D61" w:rsidRDefault="00967D61" w:rsidP="00DE56F4">
      <w:pPr>
        <w:jc w:val="both"/>
      </w:pPr>
    </w:p>
    <w:p w14:paraId="72FA25AA" w14:textId="77777777" w:rsidR="0041192C" w:rsidRPr="00967D61" w:rsidRDefault="0041192C" w:rsidP="00DE56F4">
      <w:pPr>
        <w:jc w:val="both"/>
      </w:pPr>
    </w:p>
    <w:p w14:paraId="012DC944" w14:textId="735E04F1" w:rsidR="00DE56F4" w:rsidRPr="00D945CC" w:rsidRDefault="00DE56F4" w:rsidP="007753C6">
      <w:pPr>
        <w:pStyle w:val="PV-niveau1"/>
        <w:keepNext/>
        <w:spacing w:after="240"/>
        <w:ind w:left="357" w:hanging="357"/>
        <w:jc w:val="left"/>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Autres informations pertinentes (</w:t>
      </w:r>
      <w:r w:rsidR="00A01BB0" w:rsidRPr="00D945CC">
        <w:rPr>
          <w:rFonts w:ascii="Segoe UI Semibold" w:hAnsi="Segoe UI Semibold" w:cs="Segoe UI Semibold"/>
          <w:b w:val="0"/>
          <w:bCs w:val="0"/>
          <w:color w:val="E53800"/>
          <w:sz w:val="24"/>
          <w:szCs w:val="24"/>
        </w:rPr>
        <w:t>p. ex., participation à des</w:t>
      </w:r>
      <w:r w:rsidRPr="00D945CC">
        <w:rPr>
          <w:rFonts w:ascii="Segoe UI Semibold" w:hAnsi="Segoe UI Semibold" w:cs="Segoe UI Semibold"/>
          <w:b w:val="0"/>
          <w:bCs w:val="0"/>
          <w:color w:val="E53800"/>
          <w:sz w:val="24"/>
          <w:szCs w:val="24"/>
        </w:rPr>
        <w:t xml:space="preserve"> conférences et supervision de projets de recherche)</w:t>
      </w:r>
    </w:p>
    <w:tbl>
      <w:tblPr>
        <w:tblStyle w:val="Grilledutableau"/>
        <w:tblW w:w="9067" w:type="dxa"/>
        <w:tblLayout w:type="fixed"/>
        <w:tblLook w:val="04A0" w:firstRow="1" w:lastRow="0" w:firstColumn="1" w:lastColumn="0" w:noHBand="0" w:noVBand="1"/>
      </w:tblPr>
      <w:tblGrid>
        <w:gridCol w:w="9067"/>
      </w:tblGrid>
      <w:tr w:rsidR="002B25F7" w14:paraId="44A2D2DE" w14:textId="77777777" w:rsidTr="007753C6">
        <w:trPr>
          <w:trHeight w:val="567"/>
        </w:trPr>
        <w:tc>
          <w:tcPr>
            <w:tcW w:w="9067" w:type="dxa"/>
            <w:shd w:val="clear" w:color="auto" w:fill="D5D2D2"/>
            <w:vAlign w:val="center"/>
          </w:tcPr>
          <w:p w14:paraId="6FB66DE5" w14:textId="09660EBE" w:rsidR="002B25F7" w:rsidRPr="007753C6" w:rsidRDefault="006173FD" w:rsidP="0041192C">
            <w:pPr>
              <w:keepNext/>
              <w:rPr>
                <w:rFonts w:ascii="Segoe UI Semibold" w:hAnsi="Segoe UI Semibold" w:cs="Segoe UI Semibold"/>
              </w:rPr>
            </w:pPr>
            <w:r>
              <w:rPr>
                <w:rFonts w:ascii="Segoe UI Semibold" w:hAnsi="Segoe UI Semibold" w:cs="Segoe UI Semibold"/>
              </w:rPr>
              <w:t>Autres informations</w:t>
            </w:r>
          </w:p>
        </w:tc>
      </w:tr>
      <w:tr w:rsidR="002B25F7" w14:paraId="18CB2561" w14:textId="77777777" w:rsidTr="007753C6">
        <w:trPr>
          <w:trHeight w:val="567"/>
        </w:trPr>
        <w:tc>
          <w:tcPr>
            <w:tcW w:w="9067" w:type="dxa"/>
            <w:vAlign w:val="center"/>
          </w:tcPr>
          <w:p w14:paraId="35805F0C" w14:textId="2B50566F" w:rsidR="002B25F7" w:rsidRPr="00ED02BB" w:rsidRDefault="002B25F7" w:rsidP="00A01BB0">
            <w:pPr>
              <w:rPr>
                <w:rFonts w:asciiTheme="minorHAnsi" w:hAnsiTheme="minorHAnsi" w:cstheme="minorHAnsi"/>
                <w:sz w:val="22"/>
                <w:szCs w:val="22"/>
              </w:rPr>
            </w:pPr>
          </w:p>
        </w:tc>
      </w:tr>
      <w:tr w:rsidR="002B25F7" w14:paraId="0EC8747F" w14:textId="77777777" w:rsidTr="007753C6">
        <w:trPr>
          <w:trHeight w:val="567"/>
        </w:trPr>
        <w:tc>
          <w:tcPr>
            <w:tcW w:w="9067" w:type="dxa"/>
            <w:vAlign w:val="center"/>
          </w:tcPr>
          <w:p w14:paraId="4465C1CB" w14:textId="1F7DDE0A" w:rsidR="002B25F7" w:rsidRPr="00ED02BB" w:rsidRDefault="002B25F7" w:rsidP="00A01BB0">
            <w:pPr>
              <w:rPr>
                <w:rFonts w:asciiTheme="minorHAnsi" w:hAnsiTheme="minorHAnsi" w:cstheme="minorHAnsi"/>
                <w:sz w:val="22"/>
                <w:szCs w:val="22"/>
              </w:rPr>
            </w:pPr>
          </w:p>
        </w:tc>
      </w:tr>
      <w:tr w:rsidR="002B25F7" w14:paraId="51998E84" w14:textId="77777777" w:rsidTr="007753C6">
        <w:trPr>
          <w:trHeight w:val="567"/>
        </w:trPr>
        <w:tc>
          <w:tcPr>
            <w:tcW w:w="9067" w:type="dxa"/>
            <w:vAlign w:val="center"/>
          </w:tcPr>
          <w:p w14:paraId="3B29E741" w14:textId="0CC12FD6" w:rsidR="002B25F7" w:rsidRPr="00ED02BB" w:rsidRDefault="002B25F7" w:rsidP="00A01BB0">
            <w:pPr>
              <w:rPr>
                <w:rFonts w:asciiTheme="minorHAnsi" w:hAnsiTheme="minorHAnsi" w:cstheme="minorHAnsi"/>
                <w:sz w:val="22"/>
                <w:szCs w:val="22"/>
              </w:rPr>
            </w:pPr>
          </w:p>
        </w:tc>
      </w:tr>
      <w:tr w:rsidR="002B25F7" w14:paraId="2F80365A" w14:textId="77777777" w:rsidTr="007753C6">
        <w:trPr>
          <w:trHeight w:val="567"/>
        </w:trPr>
        <w:tc>
          <w:tcPr>
            <w:tcW w:w="9067" w:type="dxa"/>
            <w:vAlign w:val="center"/>
          </w:tcPr>
          <w:p w14:paraId="0AFD38FF" w14:textId="79AD43A2" w:rsidR="002B25F7" w:rsidRPr="00ED02BB" w:rsidRDefault="002B25F7" w:rsidP="00A01BB0">
            <w:pPr>
              <w:rPr>
                <w:rFonts w:asciiTheme="minorHAnsi" w:hAnsiTheme="minorHAnsi" w:cstheme="minorHAnsi"/>
                <w:sz w:val="22"/>
                <w:szCs w:val="22"/>
              </w:rPr>
            </w:pPr>
          </w:p>
        </w:tc>
      </w:tr>
      <w:tr w:rsidR="002B25F7" w14:paraId="15CBEDD0" w14:textId="77777777" w:rsidTr="007753C6">
        <w:trPr>
          <w:trHeight w:val="567"/>
        </w:trPr>
        <w:tc>
          <w:tcPr>
            <w:tcW w:w="9067" w:type="dxa"/>
            <w:vAlign w:val="center"/>
          </w:tcPr>
          <w:p w14:paraId="64B1D882" w14:textId="56DB3C54" w:rsidR="002B25F7" w:rsidRPr="00ED02BB" w:rsidRDefault="002B25F7" w:rsidP="00A01BB0">
            <w:pPr>
              <w:rPr>
                <w:rFonts w:asciiTheme="minorHAnsi" w:hAnsiTheme="minorHAnsi" w:cstheme="minorHAnsi"/>
                <w:sz w:val="22"/>
                <w:szCs w:val="22"/>
              </w:rPr>
            </w:pPr>
          </w:p>
        </w:tc>
      </w:tr>
    </w:tbl>
    <w:p w14:paraId="09E0E992" w14:textId="77777777" w:rsidR="002B25F7" w:rsidRDefault="002B25F7" w:rsidP="0041192C">
      <w:pPr>
        <w:jc w:val="both"/>
        <w:rPr>
          <w:sz w:val="28"/>
        </w:rPr>
      </w:pPr>
    </w:p>
    <w:p w14:paraId="68FC3884" w14:textId="3A1DA752" w:rsidR="00C46DC8" w:rsidRPr="000E0264" w:rsidRDefault="00C46DC8" w:rsidP="000E0264">
      <w:pPr>
        <w:jc w:val="both"/>
        <w:rPr>
          <w:rFonts w:ascii="Segoe UI Semibold" w:hAnsi="Segoe UI Semibold" w:cs="Segoe UI Semibold"/>
          <w:szCs w:val="14"/>
        </w:rPr>
      </w:pPr>
      <w:r w:rsidRPr="000E0264">
        <w:rPr>
          <w:rFonts w:ascii="Segoe UI Semibold" w:hAnsi="Segoe UI Semibold" w:cs="Segoe UI Semibold"/>
          <w:szCs w:val="14"/>
        </w:rPr>
        <w:t>Lorsque complét</w:t>
      </w:r>
      <w:r w:rsidR="000C1650" w:rsidRPr="000E0264">
        <w:rPr>
          <w:rFonts w:ascii="Segoe UI Semibold" w:hAnsi="Segoe UI Semibold" w:cs="Segoe UI Semibold"/>
          <w:szCs w:val="14"/>
        </w:rPr>
        <w:t>é</w:t>
      </w:r>
      <w:r w:rsidRPr="000E0264">
        <w:rPr>
          <w:rFonts w:ascii="Segoe UI Semibold" w:hAnsi="Segoe UI Semibold" w:cs="Segoe UI Semibold"/>
          <w:szCs w:val="14"/>
        </w:rPr>
        <w:t xml:space="preserve">, veuillez </w:t>
      </w:r>
      <w:r w:rsidR="009E29A3">
        <w:rPr>
          <w:rFonts w:ascii="Segoe UI Semibold" w:hAnsi="Segoe UI Semibold" w:cs="Segoe UI Semibold"/>
          <w:szCs w:val="14"/>
        </w:rPr>
        <w:t>nommer</w:t>
      </w:r>
      <w:r w:rsidRPr="000E0264">
        <w:rPr>
          <w:rFonts w:ascii="Segoe UI Semibold" w:hAnsi="Segoe UI Semibold" w:cs="Segoe UI Semibold"/>
          <w:szCs w:val="14"/>
        </w:rPr>
        <w:t xml:space="preserve"> </w:t>
      </w:r>
      <w:r w:rsidR="00C955C5">
        <w:rPr>
          <w:rFonts w:ascii="Segoe UI Semibold" w:hAnsi="Segoe UI Semibold" w:cs="Segoe UI Semibold"/>
          <w:szCs w:val="14"/>
        </w:rPr>
        <w:t xml:space="preserve">le fichier </w:t>
      </w:r>
      <w:r w:rsidRPr="000E0264">
        <w:rPr>
          <w:rFonts w:ascii="Segoe UI Semibold" w:hAnsi="Segoe UI Semibold" w:cs="Segoe UI Semibold"/>
          <w:szCs w:val="14"/>
        </w:rPr>
        <w:t>« </w:t>
      </w:r>
      <w:proofErr w:type="spellStart"/>
      <w:r w:rsidRPr="000E0264">
        <w:rPr>
          <w:rFonts w:ascii="Segoe UI Semibold" w:hAnsi="Segoe UI Semibold" w:cs="Segoe UI Semibold"/>
          <w:szCs w:val="14"/>
        </w:rPr>
        <w:t>CV_Prénom_Nom</w:t>
      </w:r>
      <w:proofErr w:type="spellEnd"/>
      <w:r w:rsidRPr="000E0264">
        <w:rPr>
          <w:rFonts w:ascii="Segoe UI Semibold" w:hAnsi="Segoe UI Semibold" w:cs="Segoe UI Semibold"/>
          <w:szCs w:val="14"/>
        </w:rPr>
        <w:t> »</w:t>
      </w:r>
      <w:r w:rsidR="008748EE">
        <w:rPr>
          <w:rFonts w:ascii="Segoe UI Semibold" w:hAnsi="Segoe UI Semibold" w:cs="Segoe UI Semibold"/>
          <w:szCs w:val="14"/>
        </w:rPr>
        <w:t>.</w:t>
      </w:r>
    </w:p>
    <w:sectPr w:rsidR="00C46DC8" w:rsidRPr="000E0264" w:rsidSect="00970F04">
      <w:headerReference w:type="default" r:id="rId8"/>
      <w:footerReference w:type="default" r:id="rId9"/>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3075" w14:textId="77777777" w:rsidR="00BF0970" w:rsidRDefault="00BF0970" w:rsidP="00815936">
      <w:r>
        <w:separator/>
      </w:r>
    </w:p>
  </w:endnote>
  <w:endnote w:type="continuationSeparator" w:id="0">
    <w:p w14:paraId="2DBB55FD" w14:textId="77777777" w:rsidR="00BF0970" w:rsidRDefault="00BF0970"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C649" w14:textId="77777777" w:rsidR="00BF0970" w:rsidRDefault="00BF0970" w:rsidP="00815936">
      <w:r>
        <w:separator/>
      </w:r>
    </w:p>
  </w:footnote>
  <w:footnote w:type="continuationSeparator" w:id="0">
    <w:p w14:paraId="3F561F11" w14:textId="77777777" w:rsidR="00BF0970" w:rsidRDefault="00BF0970"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2F9" w14:textId="752412AE" w:rsidR="00983BA1" w:rsidRDefault="00600BF6" w:rsidP="00580015">
    <w:pPr>
      <w:pStyle w:val="En-tte"/>
      <w:rPr>
        <w:smallCaps/>
        <w:color w:val="E53800"/>
      </w:rPr>
    </w:pPr>
    <w:r w:rsidRPr="00271374">
      <w:rPr>
        <w:smallCaps/>
        <w:noProof/>
      </w:rPr>
      <w:drawing>
        <wp:anchor distT="0" distB="0" distL="114300" distR="114300" simplePos="0" relativeHeight="251661312" behindDoc="0" locked="0" layoutInCell="1" allowOverlap="1" wp14:anchorId="03EDA476" wp14:editId="3C044277">
          <wp:simplePos x="0" y="0"/>
          <wp:positionH relativeFrom="column">
            <wp:posOffset>4600575</wp:posOffset>
          </wp:positionH>
          <wp:positionV relativeFrom="paragraph">
            <wp:posOffset>-76200</wp:posOffset>
          </wp:positionV>
          <wp:extent cx="1209040" cy="431800"/>
          <wp:effectExtent l="0" t="0" r="0" b="0"/>
          <wp:wrapSquare wrapText="bothSides"/>
          <wp:docPr id="8052848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pharmaciens novices en recherche</w:t>
    </w:r>
    <w:r w:rsidR="00C51DB5">
      <w:rPr>
        <w:smallCaps/>
        <w:color w:val="E53800"/>
      </w:rPr>
      <w:t xml:space="preserve"> </w:t>
    </w:r>
  </w:p>
  <w:p w14:paraId="60E755A5" w14:textId="67D2A234" w:rsidR="00DE56F4" w:rsidRPr="00271374" w:rsidRDefault="00DE56F4" w:rsidP="00580015">
    <w:pPr>
      <w:pStyle w:val="En-tte"/>
      <w:rPr>
        <w:smallCaps/>
      </w:rPr>
    </w:pPr>
    <w:r>
      <w:rPr>
        <w:smallCaps/>
        <w:color w:val="E53800"/>
      </w:rPr>
      <w:t xml:space="preserve">formulaire de curriculum </w:t>
    </w:r>
    <w:r w:rsidR="003A7A87" w:rsidRPr="003A7A87">
      <w:rPr>
        <w:smallCaps/>
        <w:color w:val="E53800"/>
      </w:rPr>
      <w:t>vitæ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3"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4"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2"/>
  </w:num>
  <w:num w:numId="2" w16cid:durableId="2085714318">
    <w:abstractNumId w:val="33"/>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0"/>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29"/>
  </w:num>
  <w:num w:numId="26" w16cid:durableId="1148478847">
    <w:abstractNumId w:val="35"/>
  </w:num>
  <w:num w:numId="27" w16cid:durableId="1704596113">
    <w:abstractNumId w:val="31"/>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4"/>
  </w:num>
  <w:num w:numId="35" w16cid:durableId="581062354">
    <w:abstractNumId w:val="10"/>
  </w:num>
  <w:num w:numId="36" w16cid:durableId="1845166479">
    <w:abstractNumId w:val="8"/>
  </w:num>
  <w:num w:numId="37" w16cid:durableId="5713067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0A6F"/>
    <w:rsid w:val="0000413E"/>
    <w:rsid w:val="000100BD"/>
    <w:rsid w:val="00010DBB"/>
    <w:rsid w:val="0001276B"/>
    <w:rsid w:val="000136F4"/>
    <w:rsid w:val="000309B2"/>
    <w:rsid w:val="00032144"/>
    <w:rsid w:val="00033454"/>
    <w:rsid w:val="00033C12"/>
    <w:rsid w:val="00036356"/>
    <w:rsid w:val="000410F3"/>
    <w:rsid w:val="00042A38"/>
    <w:rsid w:val="0004599C"/>
    <w:rsid w:val="00053495"/>
    <w:rsid w:val="0005574F"/>
    <w:rsid w:val="00055F1D"/>
    <w:rsid w:val="00057F0F"/>
    <w:rsid w:val="0006257E"/>
    <w:rsid w:val="000655BD"/>
    <w:rsid w:val="00065F6A"/>
    <w:rsid w:val="00071D70"/>
    <w:rsid w:val="00087398"/>
    <w:rsid w:val="000875B3"/>
    <w:rsid w:val="00095059"/>
    <w:rsid w:val="000978E0"/>
    <w:rsid w:val="000A31CE"/>
    <w:rsid w:val="000A4E07"/>
    <w:rsid w:val="000A6FEF"/>
    <w:rsid w:val="000C0D82"/>
    <w:rsid w:val="000C1650"/>
    <w:rsid w:val="000C5889"/>
    <w:rsid w:val="000C64D4"/>
    <w:rsid w:val="000C6539"/>
    <w:rsid w:val="000C6632"/>
    <w:rsid w:val="000C6BC6"/>
    <w:rsid w:val="000D1DF1"/>
    <w:rsid w:val="000E0264"/>
    <w:rsid w:val="000E23E4"/>
    <w:rsid w:val="000F3ED0"/>
    <w:rsid w:val="000F559D"/>
    <w:rsid w:val="00100D62"/>
    <w:rsid w:val="001030CD"/>
    <w:rsid w:val="00110B81"/>
    <w:rsid w:val="001122E7"/>
    <w:rsid w:val="00112F84"/>
    <w:rsid w:val="0011656B"/>
    <w:rsid w:val="001301E6"/>
    <w:rsid w:val="0013168B"/>
    <w:rsid w:val="00140017"/>
    <w:rsid w:val="00145B8D"/>
    <w:rsid w:val="00147B3E"/>
    <w:rsid w:val="001514DD"/>
    <w:rsid w:val="00152E2F"/>
    <w:rsid w:val="001534C7"/>
    <w:rsid w:val="0015756F"/>
    <w:rsid w:val="00160661"/>
    <w:rsid w:val="00160E2E"/>
    <w:rsid w:val="00161DEE"/>
    <w:rsid w:val="00161F2A"/>
    <w:rsid w:val="001674D4"/>
    <w:rsid w:val="00167CBC"/>
    <w:rsid w:val="00174423"/>
    <w:rsid w:val="00175220"/>
    <w:rsid w:val="00176997"/>
    <w:rsid w:val="00181B0B"/>
    <w:rsid w:val="00182A08"/>
    <w:rsid w:val="00191867"/>
    <w:rsid w:val="001A5DF3"/>
    <w:rsid w:val="001A6FDA"/>
    <w:rsid w:val="001A78F2"/>
    <w:rsid w:val="001B623C"/>
    <w:rsid w:val="001C2AE4"/>
    <w:rsid w:val="001C2AE8"/>
    <w:rsid w:val="001D1AA2"/>
    <w:rsid w:val="001D3B37"/>
    <w:rsid w:val="001E1901"/>
    <w:rsid w:val="001E3C4B"/>
    <w:rsid w:val="001F116E"/>
    <w:rsid w:val="001F1784"/>
    <w:rsid w:val="0020360C"/>
    <w:rsid w:val="00203ECD"/>
    <w:rsid w:val="00205A6A"/>
    <w:rsid w:val="002125B6"/>
    <w:rsid w:val="002142F4"/>
    <w:rsid w:val="00220149"/>
    <w:rsid w:val="0022720E"/>
    <w:rsid w:val="002309CF"/>
    <w:rsid w:val="00231D51"/>
    <w:rsid w:val="0024122C"/>
    <w:rsid w:val="00243C19"/>
    <w:rsid w:val="002457F2"/>
    <w:rsid w:val="002504AD"/>
    <w:rsid w:val="00251AA8"/>
    <w:rsid w:val="00252400"/>
    <w:rsid w:val="002536A9"/>
    <w:rsid w:val="00254DAB"/>
    <w:rsid w:val="00257965"/>
    <w:rsid w:val="00271374"/>
    <w:rsid w:val="002776DA"/>
    <w:rsid w:val="00282278"/>
    <w:rsid w:val="0028484A"/>
    <w:rsid w:val="0029262E"/>
    <w:rsid w:val="00294727"/>
    <w:rsid w:val="002A0D8B"/>
    <w:rsid w:val="002A52F3"/>
    <w:rsid w:val="002B25F7"/>
    <w:rsid w:val="002B51BE"/>
    <w:rsid w:val="002B7754"/>
    <w:rsid w:val="002C3524"/>
    <w:rsid w:val="002D7B51"/>
    <w:rsid w:val="002F5607"/>
    <w:rsid w:val="00302AAF"/>
    <w:rsid w:val="00302B79"/>
    <w:rsid w:val="00310D9A"/>
    <w:rsid w:val="00312E3D"/>
    <w:rsid w:val="003167F1"/>
    <w:rsid w:val="00324124"/>
    <w:rsid w:val="0032448D"/>
    <w:rsid w:val="003251F5"/>
    <w:rsid w:val="003273AA"/>
    <w:rsid w:val="003336B1"/>
    <w:rsid w:val="0034279D"/>
    <w:rsid w:val="00351943"/>
    <w:rsid w:val="00354699"/>
    <w:rsid w:val="00354F02"/>
    <w:rsid w:val="00364F7C"/>
    <w:rsid w:val="00364FC5"/>
    <w:rsid w:val="003774DC"/>
    <w:rsid w:val="0038178A"/>
    <w:rsid w:val="00382480"/>
    <w:rsid w:val="00385945"/>
    <w:rsid w:val="003954B6"/>
    <w:rsid w:val="003A222B"/>
    <w:rsid w:val="003A7A87"/>
    <w:rsid w:val="003B510F"/>
    <w:rsid w:val="003B6B20"/>
    <w:rsid w:val="003B7C92"/>
    <w:rsid w:val="003C0932"/>
    <w:rsid w:val="003C2381"/>
    <w:rsid w:val="003D5B58"/>
    <w:rsid w:val="003D5E0F"/>
    <w:rsid w:val="003E50DB"/>
    <w:rsid w:val="003E7165"/>
    <w:rsid w:val="003E75B3"/>
    <w:rsid w:val="00401C00"/>
    <w:rsid w:val="00403115"/>
    <w:rsid w:val="004046D7"/>
    <w:rsid w:val="004064E5"/>
    <w:rsid w:val="0041192C"/>
    <w:rsid w:val="004128C7"/>
    <w:rsid w:val="004131DB"/>
    <w:rsid w:val="00413F4C"/>
    <w:rsid w:val="00414E78"/>
    <w:rsid w:val="004229EF"/>
    <w:rsid w:val="00433C64"/>
    <w:rsid w:val="00453B7E"/>
    <w:rsid w:val="004548F0"/>
    <w:rsid w:val="0045627F"/>
    <w:rsid w:val="004678A6"/>
    <w:rsid w:val="00476738"/>
    <w:rsid w:val="00480B9A"/>
    <w:rsid w:val="00480C25"/>
    <w:rsid w:val="00484FB2"/>
    <w:rsid w:val="004B22AB"/>
    <w:rsid w:val="004B50C5"/>
    <w:rsid w:val="004B680A"/>
    <w:rsid w:val="004C5803"/>
    <w:rsid w:val="004D48CF"/>
    <w:rsid w:val="004D5058"/>
    <w:rsid w:val="004D780A"/>
    <w:rsid w:val="004F5DA0"/>
    <w:rsid w:val="004F7D15"/>
    <w:rsid w:val="00511954"/>
    <w:rsid w:val="00514364"/>
    <w:rsid w:val="00524DAF"/>
    <w:rsid w:val="00531C70"/>
    <w:rsid w:val="00543AA8"/>
    <w:rsid w:val="00543FF6"/>
    <w:rsid w:val="005552A6"/>
    <w:rsid w:val="00556A3F"/>
    <w:rsid w:val="00556F65"/>
    <w:rsid w:val="00557E65"/>
    <w:rsid w:val="00561D44"/>
    <w:rsid w:val="005678E3"/>
    <w:rsid w:val="0057265F"/>
    <w:rsid w:val="00574E49"/>
    <w:rsid w:val="005762C4"/>
    <w:rsid w:val="00580015"/>
    <w:rsid w:val="0058172F"/>
    <w:rsid w:val="0058631D"/>
    <w:rsid w:val="00590377"/>
    <w:rsid w:val="00590C00"/>
    <w:rsid w:val="005924BB"/>
    <w:rsid w:val="005928A2"/>
    <w:rsid w:val="0059304E"/>
    <w:rsid w:val="005953CB"/>
    <w:rsid w:val="005A0034"/>
    <w:rsid w:val="005A52B8"/>
    <w:rsid w:val="005B19E9"/>
    <w:rsid w:val="005B773D"/>
    <w:rsid w:val="005C146F"/>
    <w:rsid w:val="005C1F7B"/>
    <w:rsid w:val="005C29B2"/>
    <w:rsid w:val="005D00DA"/>
    <w:rsid w:val="005D2709"/>
    <w:rsid w:val="005D5EED"/>
    <w:rsid w:val="005E7F74"/>
    <w:rsid w:val="005F2B9A"/>
    <w:rsid w:val="00600BF6"/>
    <w:rsid w:val="00602934"/>
    <w:rsid w:val="006030CD"/>
    <w:rsid w:val="00606E46"/>
    <w:rsid w:val="0061130D"/>
    <w:rsid w:val="00612EE6"/>
    <w:rsid w:val="006173FD"/>
    <w:rsid w:val="0061778D"/>
    <w:rsid w:val="00627722"/>
    <w:rsid w:val="00627FB3"/>
    <w:rsid w:val="006325BB"/>
    <w:rsid w:val="00637630"/>
    <w:rsid w:val="0065340A"/>
    <w:rsid w:val="00654510"/>
    <w:rsid w:val="00670A4B"/>
    <w:rsid w:val="006764C3"/>
    <w:rsid w:val="00677D57"/>
    <w:rsid w:val="00686B8B"/>
    <w:rsid w:val="00691662"/>
    <w:rsid w:val="00692693"/>
    <w:rsid w:val="00693285"/>
    <w:rsid w:val="006A02E6"/>
    <w:rsid w:val="006A193E"/>
    <w:rsid w:val="006A2090"/>
    <w:rsid w:val="006A2EBA"/>
    <w:rsid w:val="006A38E0"/>
    <w:rsid w:val="006B2D6D"/>
    <w:rsid w:val="006D703C"/>
    <w:rsid w:val="006E133D"/>
    <w:rsid w:val="006F0252"/>
    <w:rsid w:val="00700365"/>
    <w:rsid w:val="0070401B"/>
    <w:rsid w:val="00704ADE"/>
    <w:rsid w:val="00705CDA"/>
    <w:rsid w:val="00712CD7"/>
    <w:rsid w:val="00714113"/>
    <w:rsid w:val="007145B9"/>
    <w:rsid w:val="00723DA0"/>
    <w:rsid w:val="00724449"/>
    <w:rsid w:val="00731D0C"/>
    <w:rsid w:val="00733635"/>
    <w:rsid w:val="00740470"/>
    <w:rsid w:val="007447FD"/>
    <w:rsid w:val="007517CC"/>
    <w:rsid w:val="00753B47"/>
    <w:rsid w:val="00755955"/>
    <w:rsid w:val="007602F4"/>
    <w:rsid w:val="00762553"/>
    <w:rsid w:val="00762D24"/>
    <w:rsid w:val="007651BA"/>
    <w:rsid w:val="007753C6"/>
    <w:rsid w:val="00776F11"/>
    <w:rsid w:val="007863AA"/>
    <w:rsid w:val="007867C4"/>
    <w:rsid w:val="007A6F02"/>
    <w:rsid w:val="007C15F8"/>
    <w:rsid w:val="007C16A4"/>
    <w:rsid w:val="007C2C76"/>
    <w:rsid w:val="007D73C3"/>
    <w:rsid w:val="007E3459"/>
    <w:rsid w:val="007F0CCD"/>
    <w:rsid w:val="007F177A"/>
    <w:rsid w:val="008046F1"/>
    <w:rsid w:val="00810B76"/>
    <w:rsid w:val="008121B8"/>
    <w:rsid w:val="00815936"/>
    <w:rsid w:val="0082682E"/>
    <w:rsid w:val="00827CA1"/>
    <w:rsid w:val="0083798B"/>
    <w:rsid w:val="00850B3E"/>
    <w:rsid w:val="008520E6"/>
    <w:rsid w:val="00871E17"/>
    <w:rsid w:val="00871ED6"/>
    <w:rsid w:val="00872438"/>
    <w:rsid w:val="008748EE"/>
    <w:rsid w:val="00876F2B"/>
    <w:rsid w:val="008815DE"/>
    <w:rsid w:val="008825B6"/>
    <w:rsid w:val="00882F3B"/>
    <w:rsid w:val="008913CC"/>
    <w:rsid w:val="0089696C"/>
    <w:rsid w:val="008A0EFF"/>
    <w:rsid w:val="008A579C"/>
    <w:rsid w:val="008B0BB9"/>
    <w:rsid w:val="008C2D1E"/>
    <w:rsid w:val="008C4D8B"/>
    <w:rsid w:val="008C5035"/>
    <w:rsid w:val="008E1055"/>
    <w:rsid w:val="008F41B0"/>
    <w:rsid w:val="008F4BE5"/>
    <w:rsid w:val="009129D8"/>
    <w:rsid w:val="0093414A"/>
    <w:rsid w:val="00944F77"/>
    <w:rsid w:val="009472B3"/>
    <w:rsid w:val="00956732"/>
    <w:rsid w:val="00960410"/>
    <w:rsid w:val="00967D61"/>
    <w:rsid w:val="00970F04"/>
    <w:rsid w:val="00983BA1"/>
    <w:rsid w:val="0099731B"/>
    <w:rsid w:val="009A2E3B"/>
    <w:rsid w:val="009B32BA"/>
    <w:rsid w:val="009B4984"/>
    <w:rsid w:val="009B74B1"/>
    <w:rsid w:val="009C6318"/>
    <w:rsid w:val="009D01B3"/>
    <w:rsid w:val="009D5CF0"/>
    <w:rsid w:val="009E29A3"/>
    <w:rsid w:val="009E59F2"/>
    <w:rsid w:val="009F088B"/>
    <w:rsid w:val="00A01BB0"/>
    <w:rsid w:val="00A02603"/>
    <w:rsid w:val="00A151FB"/>
    <w:rsid w:val="00A15F94"/>
    <w:rsid w:val="00A22351"/>
    <w:rsid w:val="00A25B26"/>
    <w:rsid w:val="00A31F3C"/>
    <w:rsid w:val="00A36733"/>
    <w:rsid w:val="00A36763"/>
    <w:rsid w:val="00A406B9"/>
    <w:rsid w:val="00A5263C"/>
    <w:rsid w:val="00A52BEF"/>
    <w:rsid w:val="00A53933"/>
    <w:rsid w:val="00A55417"/>
    <w:rsid w:val="00A64B84"/>
    <w:rsid w:val="00A6553F"/>
    <w:rsid w:val="00A74AEE"/>
    <w:rsid w:val="00A75F2D"/>
    <w:rsid w:val="00A770D9"/>
    <w:rsid w:val="00A840B6"/>
    <w:rsid w:val="00A92213"/>
    <w:rsid w:val="00AA1503"/>
    <w:rsid w:val="00AA6953"/>
    <w:rsid w:val="00AB2BCA"/>
    <w:rsid w:val="00AC305C"/>
    <w:rsid w:val="00AC7CB3"/>
    <w:rsid w:val="00AD381E"/>
    <w:rsid w:val="00AE21A1"/>
    <w:rsid w:val="00AF5D45"/>
    <w:rsid w:val="00AF7A9D"/>
    <w:rsid w:val="00B02C92"/>
    <w:rsid w:val="00B05510"/>
    <w:rsid w:val="00B075D5"/>
    <w:rsid w:val="00B1170A"/>
    <w:rsid w:val="00B144CA"/>
    <w:rsid w:val="00B17413"/>
    <w:rsid w:val="00B17A17"/>
    <w:rsid w:val="00B21E8F"/>
    <w:rsid w:val="00B23926"/>
    <w:rsid w:val="00B262DB"/>
    <w:rsid w:val="00B268F2"/>
    <w:rsid w:val="00B37C1F"/>
    <w:rsid w:val="00B4583D"/>
    <w:rsid w:val="00B46856"/>
    <w:rsid w:val="00B52F90"/>
    <w:rsid w:val="00B5631E"/>
    <w:rsid w:val="00B61EF5"/>
    <w:rsid w:val="00B7071F"/>
    <w:rsid w:val="00B73941"/>
    <w:rsid w:val="00B820FB"/>
    <w:rsid w:val="00B82756"/>
    <w:rsid w:val="00B82EC9"/>
    <w:rsid w:val="00B84CDE"/>
    <w:rsid w:val="00B856EC"/>
    <w:rsid w:val="00B93B1A"/>
    <w:rsid w:val="00BA12DE"/>
    <w:rsid w:val="00BB0B25"/>
    <w:rsid w:val="00BD4A8D"/>
    <w:rsid w:val="00BF0970"/>
    <w:rsid w:val="00BF1963"/>
    <w:rsid w:val="00BF578D"/>
    <w:rsid w:val="00BF696E"/>
    <w:rsid w:val="00C02814"/>
    <w:rsid w:val="00C051C3"/>
    <w:rsid w:val="00C058DE"/>
    <w:rsid w:val="00C20DE7"/>
    <w:rsid w:val="00C21537"/>
    <w:rsid w:val="00C22B1F"/>
    <w:rsid w:val="00C24ECF"/>
    <w:rsid w:val="00C31598"/>
    <w:rsid w:val="00C44B13"/>
    <w:rsid w:val="00C46DC8"/>
    <w:rsid w:val="00C51DB5"/>
    <w:rsid w:val="00C56ED8"/>
    <w:rsid w:val="00C60219"/>
    <w:rsid w:val="00C651CC"/>
    <w:rsid w:val="00C66BA0"/>
    <w:rsid w:val="00C700AA"/>
    <w:rsid w:val="00C74DB1"/>
    <w:rsid w:val="00C7649A"/>
    <w:rsid w:val="00C84627"/>
    <w:rsid w:val="00C941C9"/>
    <w:rsid w:val="00C955C5"/>
    <w:rsid w:val="00C96223"/>
    <w:rsid w:val="00CA4621"/>
    <w:rsid w:val="00CC0F6C"/>
    <w:rsid w:val="00CD75FE"/>
    <w:rsid w:val="00CE0948"/>
    <w:rsid w:val="00CE1440"/>
    <w:rsid w:val="00D01723"/>
    <w:rsid w:val="00D021C1"/>
    <w:rsid w:val="00D059C7"/>
    <w:rsid w:val="00D12151"/>
    <w:rsid w:val="00D163E9"/>
    <w:rsid w:val="00D17F42"/>
    <w:rsid w:val="00D211B6"/>
    <w:rsid w:val="00D23E72"/>
    <w:rsid w:val="00D45186"/>
    <w:rsid w:val="00D5403E"/>
    <w:rsid w:val="00D55C70"/>
    <w:rsid w:val="00D620A6"/>
    <w:rsid w:val="00D66A76"/>
    <w:rsid w:val="00D67A35"/>
    <w:rsid w:val="00D67DC6"/>
    <w:rsid w:val="00D83DFC"/>
    <w:rsid w:val="00D92185"/>
    <w:rsid w:val="00D92BE3"/>
    <w:rsid w:val="00D945CC"/>
    <w:rsid w:val="00DA567E"/>
    <w:rsid w:val="00DC3FDC"/>
    <w:rsid w:val="00DD51E7"/>
    <w:rsid w:val="00DE0451"/>
    <w:rsid w:val="00DE56F4"/>
    <w:rsid w:val="00DE58B6"/>
    <w:rsid w:val="00DE69BD"/>
    <w:rsid w:val="00DF0700"/>
    <w:rsid w:val="00DF0CB4"/>
    <w:rsid w:val="00DF21B5"/>
    <w:rsid w:val="00E01450"/>
    <w:rsid w:val="00E05454"/>
    <w:rsid w:val="00E1098C"/>
    <w:rsid w:val="00E166D4"/>
    <w:rsid w:val="00E16B42"/>
    <w:rsid w:val="00E179C8"/>
    <w:rsid w:val="00E3374A"/>
    <w:rsid w:val="00E3557D"/>
    <w:rsid w:val="00E3658A"/>
    <w:rsid w:val="00E3692A"/>
    <w:rsid w:val="00E44225"/>
    <w:rsid w:val="00E5107B"/>
    <w:rsid w:val="00E62048"/>
    <w:rsid w:val="00E652EA"/>
    <w:rsid w:val="00E87839"/>
    <w:rsid w:val="00E912AD"/>
    <w:rsid w:val="00E917F4"/>
    <w:rsid w:val="00E93D87"/>
    <w:rsid w:val="00E9521E"/>
    <w:rsid w:val="00E9567E"/>
    <w:rsid w:val="00EA326D"/>
    <w:rsid w:val="00EA441A"/>
    <w:rsid w:val="00EA5E24"/>
    <w:rsid w:val="00EB3B8A"/>
    <w:rsid w:val="00EB4368"/>
    <w:rsid w:val="00EC1939"/>
    <w:rsid w:val="00EC215B"/>
    <w:rsid w:val="00ED02BB"/>
    <w:rsid w:val="00ED32E1"/>
    <w:rsid w:val="00ED4EAC"/>
    <w:rsid w:val="00EE30D2"/>
    <w:rsid w:val="00EE6E58"/>
    <w:rsid w:val="00EE7636"/>
    <w:rsid w:val="00F02AA8"/>
    <w:rsid w:val="00F056AA"/>
    <w:rsid w:val="00F10D4D"/>
    <w:rsid w:val="00F16EE6"/>
    <w:rsid w:val="00F203DD"/>
    <w:rsid w:val="00F209EC"/>
    <w:rsid w:val="00F21D9B"/>
    <w:rsid w:val="00F30637"/>
    <w:rsid w:val="00F34A63"/>
    <w:rsid w:val="00F52C33"/>
    <w:rsid w:val="00F61C42"/>
    <w:rsid w:val="00F642F5"/>
    <w:rsid w:val="00F86CC2"/>
    <w:rsid w:val="00F9131E"/>
    <w:rsid w:val="00F93A25"/>
    <w:rsid w:val="00F953A3"/>
    <w:rsid w:val="00F96DE7"/>
    <w:rsid w:val="00FA1300"/>
    <w:rsid w:val="00FA5189"/>
    <w:rsid w:val="00FA6B0F"/>
    <w:rsid w:val="00FB3C41"/>
    <w:rsid w:val="00FB617B"/>
    <w:rsid w:val="00FB756A"/>
    <w:rsid w:val="00FC556D"/>
    <w:rsid w:val="00FC67B0"/>
    <w:rsid w:val="00FD0067"/>
    <w:rsid w:val="00FD3C0E"/>
    <w:rsid w:val="00FD794F"/>
    <w:rsid w:val="00FE03C2"/>
    <w:rsid w:val="00FF001E"/>
    <w:rsid w:val="00FF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3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C962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CC6A97035429F87A2FEC9E774A5A2"/>
        <w:category>
          <w:name w:val="Général"/>
          <w:gallery w:val="placeholder"/>
        </w:category>
        <w:types>
          <w:type w:val="bbPlcHdr"/>
        </w:types>
        <w:behaviors>
          <w:behavior w:val="content"/>
        </w:behaviors>
        <w:guid w:val="{02BF7814-0E02-4B3A-8D36-C0EA00DC45EB}"/>
      </w:docPartPr>
      <w:docPartBody>
        <w:p w:rsidR="00A01A0E" w:rsidRDefault="00A01A0E" w:rsidP="00A01A0E">
          <w:pPr>
            <w:pStyle w:val="CF3CC6A97035429F87A2FEC9E774A5A222"/>
          </w:pPr>
          <w:r w:rsidRPr="007753C6">
            <w:rPr>
              <w:rStyle w:val="Textedelespacerserv"/>
              <w:rFonts w:eastAsia="Calibri"/>
            </w:rPr>
            <w:t xml:space="preserve"> Cycle</w:t>
          </w:r>
        </w:p>
      </w:docPartBody>
    </w:docPart>
    <w:docPart>
      <w:docPartPr>
        <w:name w:val="F22C3B982B0F4F4FA5A6FCC716469858"/>
        <w:category>
          <w:name w:val="Général"/>
          <w:gallery w:val="placeholder"/>
        </w:category>
        <w:types>
          <w:type w:val="bbPlcHdr"/>
        </w:types>
        <w:behaviors>
          <w:behavior w:val="content"/>
        </w:behaviors>
        <w:guid w:val="{015F198A-10FB-4856-8851-5D9FC226CD43}"/>
      </w:docPartPr>
      <w:docPartBody>
        <w:p w:rsidR="00A01A0E" w:rsidRDefault="00A01A0E" w:rsidP="00A01A0E">
          <w:pPr>
            <w:pStyle w:val="F22C3B982B0F4F4FA5A6FCC71646985817"/>
          </w:pPr>
          <w:r w:rsidRPr="007753C6">
            <w:rPr>
              <w:rStyle w:val="Textedelespacerserv"/>
              <w:rFonts w:eastAsia="Calibri"/>
            </w:rPr>
            <w:t>Cycle</w:t>
          </w:r>
        </w:p>
      </w:docPartBody>
    </w:docPart>
    <w:docPart>
      <w:docPartPr>
        <w:name w:val="492A9FB279C7497488E9383CBF024431"/>
        <w:category>
          <w:name w:val="Général"/>
          <w:gallery w:val="placeholder"/>
        </w:category>
        <w:types>
          <w:type w:val="bbPlcHdr"/>
        </w:types>
        <w:behaviors>
          <w:behavior w:val="content"/>
        </w:behaviors>
        <w:guid w:val="{D4A01C25-3492-462E-B7A1-098AF379C69F}"/>
      </w:docPartPr>
      <w:docPartBody>
        <w:p w:rsidR="00A01A0E" w:rsidRDefault="00A01A0E" w:rsidP="00A01A0E">
          <w:pPr>
            <w:pStyle w:val="492A9FB279C7497488E9383CBF02443117"/>
          </w:pPr>
          <w:r w:rsidRPr="007753C6">
            <w:rPr>
              <w:rStyle w:val="Textedelespacerserv"/>
              <w:rFonts w:eastAsia="Calibri"/>
            </w:rPr>
            <w:t>Cycle</w:t>
          </w:r>
        </w:p>
      </w:docPartBody>
    </w:docPart>
    <w:docPart>
      <w:docPartPr>
        <w:name w:val="177264104B5442AC92AAA7A8CED94742"/>
        <w:category>
          <w:name w:val="Général"/>
          <w:gallery w:val="placeholder"/>
        </w:category>
        <w:types>
          <w:type w:val="bbPlcHdr"/>
        </w:types>
        <w:behaviors>
          <w:behavior w:val="content"/>
        </w:behaviors>
        <w:guid w:val="{E0D1009F-B695-4C43-A2B2-2BE4DCB3197A}"/>
      </w:docPartPr>
      <w:docPartBody>
        <w:p w:rsidR="00A01A0E" w:rsidRDefault="00A01A0E" w:rsidP="00A01A0E">
          <w:pPr>
            <w:pStyle w:val="177264104B5442AC92AAA7A8CED9474217"/>
          </w:pPr>
          <w:r w:rsidRPr="007753C6">
            <w:rPr>
              <w:rStyle w:val="Textedelespacerserv"/>
              <w:rFonts w:eastAsia="Calibri"/>
            </w:rPr>
            <w:t>Cycle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0E"/>
    <w:rsid w:val="000C64D4"/>
    <w:rsid w:val="00147B3E"/>
    <w:rsid w:val="00160661"/>
    <w:rsid w:val="00176997"/>
    <w:rsid w:val="00251AA8"/>
    <w:rsid w:val="003D5E0F"/>
    <w:rsid w:val="00574E49"/>
    <w:rsid w:val="005D2709"/>
    <w:rsid w:val="00627722"/>
    <w:rsid w:val="006B2D6D"/>
    <w:rsid w:val="00871E17"/>
    <w:rsid w:val="0089696C"/>
    <w:rsid w:val="009C6318"/>
    <w:rsid w:val="00A01A0E"/>
    <w:rsid w:val="00B20E21"/>
    <w:rsid w:val="00D66A76"/>
    <w:rsid w:val="00DC3FDC"/>
    <w:rsid w:val="00E3692A"/>
    <w:rsid w:val="00ED6F7A"/>
    <w:rsid w:val="00F2034C"/>
    <w:rsid w:val="00F93A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F2034C"/>
    <w:rPr>
      <w:color w:val="666666"/>
    </w:rPr>
  </w:style>
  <w:style w:type="paragraph" w:customStyle="1" w:styleId="CF3CC6A97035429F87A2FEC9E774A5A222">
    <w:name w:val="CF3CC6A97035429F87A2FEC9E774A5A222"/>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F22C3B982B0F4F4FA5A6FCC71646985817">
    <w:name w:val="F22C3B982B0F4F4FA5A6FCC71646985817"/>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492A9FB279C7497488E9383CBF02443117">
    <w:name w:val="492A9FB279C7497488E9383CBF02443117"/>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177264104B5442AC92AAA7A8CED9474217">
    <w:name w:val="177264104B5442AC92AAA7A8CED9474217"/>
    <w:rsid w:val="00A01A0E"/>
    <w:pPr>
      <w:spacing w:after="0" w:line="240" w:lineRule="auto"/>
    </w:pPr>
    <w:rPr>
      <w:rFonts w:ascii="Segoe UI" w:eastAsia="Times New Roman" w:hAnsi="Segoe UI" w:cs="Segoe U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197</Words>
  <Characters>1159</Characters>
  <Application>Microsoft Office Word</Application>
  <DocSecurity>0</DocSecurity>
  <Lines>173</Lines>
  <Paragraphs>67</Paragraphs>
  <ScaleCrop>false</ScaleCrop>
  <HeadingPairs>
    <vt:vector size="2" baseType="variant">
      <vt:variant>
        <vt:lpstr>Titre</vt:lpstr>
      </vt:variant>
      <vt:variant>
        <vt:i4>1</vt:i4>
      </vt:variant>
    </vt:vector>
  </HeadingPairs>
  <TitlesOfParts>
    <vt:vector size="1" baseType="lpstr">
      <vt:lpstr>Bourse pour les pharmaciens novices en recherche_CV</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recherche_CV</dc:title>
  <dc:subject/>
  <dc:creator>A.P.E.S.</dc:creator>
  <cp:keywords/>
  <dc:description/>
  <cp:lastModifiedBy>Matthew Hung</cp:lastModifiedBy>
  <cp:revision>17</cp:revision>
  <cp:lastPrinted>2024-07-17T18:27:00Z</cp:lastPrinted>
  <dcterms:created xsi:type="dcterms:W3CDTF">2024-08-12T15:24:00Z</dcterms:created>
  <dcterms:modified xsi:type="dcterms:W3CDTF">2026-05-04T12:58:00Z</dcterms:modified>
</cp:coreProperties>
</file>